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A33" w:rsidRPr="00FC1B64" w:rsidRDefault="00F47A33" w:rsidP="00FC1B64">
      <w:pPr>
        <w:spacing w:line="360" w:lineRule="exact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bCs/>
          <w:color w:val="000000" w:themeColor="text1"/>
          <w:sz w:val="26"/>
          <w:szCs w:val="26"/>
        </w:rPr>
        <w:t>Должностной регламент</w:t>
      </w:r>
    </w:p>
    <w:p w:rsidR="00F47A33" w:rsidRPr="00FC1B64" w:rsidRDefault="00F47A33" w:rsidP="00FC1B64">
      <w:pPr>
        <w:spacing w:line="360" w:lineRule="exact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главного государственного налогового инспектора отдела риск-анализа</w:t>
      </w:r>
    </w:p>
    <w:p w:rsidR="00F47A33" w:rsidRPr="00FC1B64" w:rsidRDefault="00F47A33" w:rsidP="00FC1B64">
      <w:pPr>
        <w:spacing w:line="360" w:lineRule="exact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</w:p>
    <w:p w:rsidR="00F47A33" w:rsidRPr="00FC1B64" w:rsidRDefault="00F47A33" w:rsidP="00FC1B64">
      <w:pPr>
        <w:spacing w:line="360" w:lineRule="exact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по крупнейшим налогоплательщикам №11</w:t>
      </w:r>
    </w:p>
    <w:p w:rsidR="0098713A" w:rsidRPr="00FC1B64" w:rsidRDefault="0098713A" w:rsidP="00FC1B64">
      <w:pPr>
        <w:spacing w:line="360" w:lineRule="exact"/>
        <w:ind w:right="665"/>
        <w:jc w:val="both"/>
        <w:rPr>
          <w:color w:val="000000" w:themeColor="text1"/>
          <w:sz w:val="26"/>
          <w:szCs w:val="26"/>
        </w:rPr>
      </w:pPr>
    </w:p>
    <w:p w:rsidR="0098713A" w:rsidRPr="00FC1B64" w:rsidRDefault="00DE7A5B" w:rsidP="00FC1B64">
      <w:pPr>
        <w:spacing w:line="360" w:lineRule="exact"/>
        <w:jc w:val="center"/>
        <w:rPr>
          <w:b/>
          <w:bCs/>
          <w:color w:val="000000" w:themeColor="text1"/>
          <w:sz w:val="26"/>
          <w:szCs w:val="26"/>
        </w:rPr>
      </w:pPr>
      <w:r w:rsidRPr="00FC1B64">
        <w:rPr>
          <w:b/>
          <w:bCs/>
          <w:color w:val="000000" w:themeColor="text1"/>
          <w:sz w:val="26"/>
          <w:szCs w:val="26"/>
        </w:rPr>
        <w:t xml:space="preserve">I. </w:t>
      </w:r>
      <w:r w:rsidR="0098713A" w:rsidRPr="00FC1B64">
        <w:rPr>
          <w:b/>
          <w:bCs/>
          <w:color w:val="000000" w:themeColor="text1"/>
          <w:sz w:val="26"/>
          <w:szCs w:val="26"/>
        </w:rPr>
        <w:t>Общие положения</w:t>
      </w:r>
    </w:p>
    <w:p w:rsidR="0098713A" w:rsidRPr="00FC1B64" w:rsidRDefault="0098713A" w:rsidP="00FC1B64">
      <w:pPr>
        <w:spacing w:line="360" w:lineRule="exact"/>
        <w:rPr>
          <w:color w:val="000000" w:themeColor="text1"/>
          <w:sz w:val="26"/>
          <w:szCs w:val="26"/>
        </w:rPr>
      </w:pPr>
    </w:p>
    <w:p w:rsidR="0098713A" w:rsidRPr="00FC1B64" w:rsidRDefault="0098713A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C56729" w:rsidRPr="00FC1B64">
        <w:rPr>
          <w:color w:val="000000" w:themeColor="text1"/>
          <w:sz w:val="26"/>
          <w:szCs w:val="26"/>
        </w:rPr>
        <w:t>главн</w:t>
      </w:r>
      <w:r w:rsidR="009A6795">
        <w:rPr>
          <w:color w:val="000000" w:themeColor="text1"/>
          <w:sz w:val="26"/>
          <w:szCs w:val="26"/>
        </w:rPr>
        <w:t>ый</w:t>
      </w:r>
      <w:r w:rsidR="00C56729" w:rsidRPr="00FC1B64">
        <w:rPr>
          <w:color w:val="000000" w:themeColor="text1"/>
          <w:sz w:val="26"/>
          <w:szCs w:val="26"/>
        </w:rPr>
        <w:t xml:space="preserve"> государственн</w:t>
      </w:r>
      <w:r w:rsidR="009A6795">
        <w:rPr>
          <w:color w:val="000000" w:themeColor="text1"/>
          <w:sz w:val="26"/>
          <w:szCs w:val="26"/>
        </w:rPr>
        <w:t>ый</w:t>
      </w:r>
      <w:r w:rsidR="00C56729" w:rsidRPr="00FC1B64">
        <w:rPr>
          <w:color w:val="000000" w:themeColor="text1"/>
          <w:sz w:val="26"/>
          <w:szCs w:val="26"/>
        </w:rPr>
        <w:t xml:space="preserve"> налогов</w:t>
      </w:r>
      <w:r w:rsidR="009A6795">
        <w:rPr>
          <w:color w:val="000000" w:themeColor="text1"/>
          <w:sz w:val="26"/>
          <w:szCs w:val="26"/>
        </w:rPr>
        <w:t>ый</w:t>
      </w:r>
      <w:r w:rsidR="00C56729" w:rsidRPr="00FC1B64">
        <w:rPr>
          <w:color w:val="000000" w:themeColor="text1"/>
          <w:sz w:val="26"/>
          <w:szCs w:val="26"/>
        </w:rPr>
        <w:t xml:space="preserve"> инспектор</w:t>
      </w:r>
      <w:r w:rsidR="00720881" w:rsidRPr="00FC1B64">
        <w:rPr>
          <w:color w:val="000000" w:themeColor="text1"/>
          <w:sz w:val="26"/>
          <w:szCs w:val="26"/>
        </w:rPr>
        <w:t xml:space="preserve"> </w:t>
      </w:r>
      <w:r w:rsidR="00C35F26" w:rsidRPr="00FC1B64">
        <w:rPr>
          <w:color w:val="000000" w:themeColor="text1"/>
          <w:sz w:val="26"/>
          <w:szCs w:val="26"/>
        </w:rPr>
        <w:t>отдела риск-анализа</w:t>
      </w:r>
      <w:r w:rsidR="00395C2C" w:rsidRPr="00FC1B64">
        <w:rPr>
          <w:color w:val="000000" w:themeColor="text1"/>
          <w:sz w:val="26"/>
          <w:szCs w:val="26"/>
        </w:rPr>
        <w:t xml:space="preserve"> </w:t>
      </w:r>
      <w:r w:rsidRPr="00FC1B64">
        <w:rPr>
          <w:color w:val="000000" w:themeColor="text1"/>
          <w:sz w:val="26"/>
          <w:szCs w:val="26"/>
        </w:rPr>
        <w:t xml:space="preserve">Межрайонной инспекции Федеральной налоговой службы </w:t>
      </w:r>
      <w:r w:rsidR="007D1807" w:rsidRPr="00FC1B64">
        <w:rPr>
          <w:color w:val="000000" w:themeColor="text1"/>
          <w:sz w:val="26"/>
          <w:szCs w:val="26"/>
        </w:rPr>
        <w:t xml:space="preserve">по крупнейшим налогоплательщикам №11 </w:t>
      </w:r>
      <w:r w:rsidR="00720881" w:rsidRPr="00FC1B64">
        <w:rPr>
          <w:color w:val="000000" w:themeColor="text1"/>
          <w:sz w:val="26"/>
          <w:szCs w:val="26"/>
        </w:rPr>
        <w:t xml:space="preserve">(далее - </w:t>
      </w:r>
      <w:r w:rsidR="00C56729" w:rsidRPr="00FC1B64">
        <w:rPr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FC1B64">
        <w:rPr>
          <w:color w:val="000000" w:themeColor="text1"/>
          <w:sz w:val="26"/>
          <w:szCs w:val="26"/>
        </w:rPr>
        <w:t xml:space="preserve">) относится к </w:t>
      </w:r>
      <w:r w:rsidR="00C35F26" w:rsidRPr="00FC1B64">
        <w:rPr>
          <w:color w:val="000000" w:themeColor="text1"/>
          <w:sz w:val="26"/>
          <w:szCs w:val="26"/>
        </w:rPr>
        <w:t>ведущей</w:t>
      </w:r>
      <w:r w:rsidRPr="00FC1B64">
        <w:rPr>
          <w:color w:val="000000" w:themeColor="text1"/>
          <w:sz w:val="26"/>
          <w:szCs w:val="26"/>
        </w:rPr>
        <w:t xml:space="preserve"> группе должносте</w:t>
      </w:r>
      <w:r w:rsidR="00756826" w:rsidRPr="00FC1B64">
        <w:rPr>
          <w:color w:val="000000" w:themeColor="text1"/>
          <w:sz w:val="26"/>
          <w:szCs w:val="26"/>
        </w:rPr>
        <w:t>й гражданской службы категории «</w:t>
      </w:r>
      <w:r w:rsidRPr="00FC1B64">
        <w:rPr>
          <w:color w:val="000000" w:themeColor="text1"/>
          <w:sz w:val="26"/>
          <w:szCs w:val="26"/>
        </w:rPr>
        <w:t>специалисты</w:t>
      </w:r>
      <w:r w:rsidR="00756826" w:rsidRPr="00FC1B64">
        <w:rPr>
          <w:color w:val="000000" w:themeColor="text1"/>
          <w:sz w:val="26"/>
          <w:szCs w:val="26"/>
        </w:rPr>
        <w:t>»</w:t>
      </w:r>
      <w:r w:rsidRPr="00FC1B64">
        <w:rPr>
          <w:color w:val="000000" w:themeColor="text1"/>
          <w:sz w:val="26"/>
          <w:szCs w:val="26"/>
        </w:rPr>
        <w:t>.</w:t>
      </w:r>
    </w:p>
    <w:p w:rsidR="00360A9F" w:rsidRPr="00FC1B64" w:rsidRDefault="00360A9F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Регист</w:t>
      </w:r>
      <w:r w:rsidR="00F47A33" w:rsidRPr="00FC1B64">
        <w:rPr>
          <w:color w:val="000000" w:themeColor="text1"/>
          <w:sz w:val="26"/>
          <w:szCs w:val="26"/>
        </w:rPr>
        <w:t>рационный номер (код) должности</w:t>
      </w:r>
      <w:r w:rsidRPr="00FC1B64">
        <w:rPr>
          <w:color w:val="000000" w:themeColor="text1"/>
          <w:sz w:val="26"/>
          <w:szCs w:val="26"/>
        </w:rPr>
        <w:t xml:space="preserve"> </w:t>
      </w:r>
      <w:r w:rsidR="00E96314" w:rsidRPr="00FC1B64">
        <w:rPr>
          <w:color w:val="000000" w:themeColor="text1"/>
          <w:sz w:val="26"/>
          <w:szCs w:val="26"/>
        </w:rPr>
        <w:t>в соответствии с Реестром должностей федеральной государственной гражданской службы, утвержденный Указом Президента Российской Федерации от 31</w:t>
      </w:r>
      <w:r w:rsidR="00756826" w:rsidRPr="00FC1B64">
        <w:rPr>
          <w:color w:val="000000" w:themeColor="text1"/>
          <w:sz w:val="26"/>
          <w:szCs w:val="26"/>
        </w:rPr>
        <w:t xml:space="preserve"> декабря 2005 г.</w:t>
      </w:r>
      <w:r w:rsidR="00E96314" w:rsidRPr="00FC1B64">
        <w:rPr>
          <w:color w:val="000000" w:themeColor="text1"/>
          <w:sz w:val="26"/>
          <w:szCs w:val="26"/>
        </w:rPr>
        <w:t xml:space="preserve"> № 1574 «О Реестре должностей федеральной государственной гражданской службы», -</w:t>
      </w:r>
      <w:r w:rsidRPr="00FC1B64">
        <w:rPr>
          <w:color w:val="000000" w:themeColor="text1"/>
          <w:sz w:val="26"/>
          <w:szCs w:val="26"/>
        </w:rPr>
        <w:t xml:space="preserve"> </w:t>
      </w:r>
      <w:r w:rsidR="00F47A33" w:rsidRPr="00FC1B64">
        <w:rPr>
          <w:color w:val="000000" w:themeColor="text1"/>
          <w:sz w:val="26"/>
          <w:szCs w:val="26"/>
        </w:rPr>
        <w:t>11-3-3-094</w:t>
      </w:r>
      <w:r w:rsidRPr="00FC1B64">
        <w:rPr>
          <w:color w:val="000000" w:themeColor="text1"/>
          <w:sz w:val="26"/>
          <w:szCs w:val="26"/>
        </w:rPr>
        <w:t>.</w:t>
      </w:r>
    </w:p>
    <w:p w:rsidR="00360A9F" w:rsidRPr="00FC1B64" w:rsidRDefault="00360A9F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2. Область профессиональной служебной деятельности </w:t>
      </w:r>
      <w:r w:rsidR="00C56729" w:rsidRPr="00FC1B64">
        <w:rPr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FC1B64">
        <w:rPr>
          <w:color w:val="000000" w:themeColor="text1"/>
          <w:sz w:val="26"/>
          <w:szCs w:val="26"/>
        </w:rPr>
        <w:t xml:space="preserve">: </w:t>
      </w:r>
      <w:r w:rsidR="003F5922" w:rsidRPr="00FC1B64">
        <w:rPr>
          <w:color w:val="000000" w:themeColor="text1"/>
          <w:sz w:val="26"/>
          <w:szCs w:val="26"/>
        </w:rPr>
        <w:t>Регулирование налоговой деятельности</w:t>
      </w:r>
      <w:r w:rsidRPr="00FC1B64">
        <w:rPr>
          <w:color w:val="000000" w:themeColor="text1"/>
          <w:sz w:val="26"/>
          <w:szCs w:val="26"/>
        </w:rPr>
        <w:t>.</w:t>
      </w:r>
    </w:p>
    <w:p w:rsidR="00360A9F" w:rsidRPr="00FC1B64" w:rsidRDefault="003D4B01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C56729" w:rsidRPr="00FC1B64">
        <w:rPr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FC1B64">
        <w:rPr>
          <w:color w:val="000000" w:themeColor="text1"/>
          <w:sz w:val="26"/>
          <w:szCs w:val="26"/>
        </w:rPr>
        <w:t>: Осуществление налогового контроля</w:t>
      </w:r>
      <w:r w:rsidR="005B5EDA" w:rsidRPr="00FC1B64">
        <w:rPr>
          <w:color w:val="000000" w:themeColor="text1"/>
          <w:sz w:val="26"/>
          <w:szCs w:val="26"/>
        </w:rPr>
        <w:t>.</w:t>
      </w:r>
    </w:p>
    <w:p w:rsidR="00360A9F" w:rsidRPr="00FC1B64" w:rsidRDefault="003D4B01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4. Назначение на должность и освобождение от должности </w:t>
      </w:r>
      <w:r w:rsidR="00C56729" w:rsidRPr="00FC1B64">
        <w:rPr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FC1B64">
        <w:rPr>
          <w:color w:val="000000" w:themeColor="text1"/>
          <w:sz w:val="26"/>
          <w:szCs w:val="26"/>
        </w:rPr>
        <w:t xml:space="preserve"> осуществля</w:t>
      </w:r>
      <w:r w:rsidR="00142CAB">
        <w:rPr>
          <w:color w:val="000000" w:themeColor="text1"/>
          <w:sz w:val="26"/>
          <w:szCs w:val="26"/>
        </w:rPr>
        <w:t>ю</w:t>
      </w:r>
      <w:r w:rsidRPr="00FC1B64">
        <w:rPr>
          <w:color w:val="000000" w:themeColor="text1"/>
          <w:sz w:val="26"/>
          <w:szCs w:val="26"/>
        </w:rPr>
        <w:t xml:space="preserve">тся начальником </w:t>
      </w:r>
      <w:r w:rsidR="00D04859" w:rsidRPr="00FC1B64">
        <w:rPr>
          <w:color w:val="000000" w:themeColor="text1"/>
          <w:sz w:val="26"/>
          <w:szCs w:val="26"/>
        </w:rPr>
        <w:t>Межрайонной инспекции Федеральной налоговой службы по крупнейшим налогоплательщикам №11</w:t>
      </w:r>
      <w:r w:rsidRPr="00FC1B64">
        <w:rPr>
          <w:color w:val="000000" w:themeColor="text1"/>
          <w:sz w:val="26"/>
          <w:szCs w:val="26"/>
        </w:rPr>
        <w:t xml:space="preserve"> (далее – Инспекция).</w:t>
      </w:r>
    </w:p>
    <w:p w:rsidR="00360A9F" w:rsidRPr="00FC1B64" w:rsidRDefault="003D4B01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5. </w:t>
      </w:r>
      <w:r w:rsidR="00C56729" w:rsidRPr="00FC1B64">
        <w:rPr>
          <w:color w:val="000000" w:themeColor="text1"/>
          <w:sz w:val="26"/>
          <w:szCs w:val="26"/>
        </w:rPr>
        <w:t>Главный государственный налоговый инспектор</w:t>
      </w:r>
      <w:r w:rsidRPr="00FC1B64">
        <w:rPr>
          <w:color w:val="000000" w:themeColor="text1"/>
          <w:sz w:val="26"/>
          <w:szCs w:val="26"/>
        </w:rPr>
        <w:t xml:space="preserve"> </w:t>
      </w:r>
      <w:r w:rsidR="002109B3" w:rsidRPr="00FC1B64">
        <w:rPr>
          <w:color w:val="000000" w:themeColor="text1"/>
          <w:sz w:val="26"/>
          <w:szCs w:val="26"/>
        </w:rPr>
        <w:t xml:space="preserve">непосредственно подчиняется начальнику </w:t>
      </w:r>
      <w:r w:rsidR="00985D4F" w:rsidRPr="00FC1B64">
        <w:rPr>
          <w:color w:val="000000" w:themeColor="text1"/>
          <w:sz w:val="26"/>
          <w:szCs w:val="26"/>
        </w:rPr>
        <w:t>отдела.</w:t>
      </w:r>
    </w:p>
    <w:p w:rsidR="00FC1B64" w:rsidRDefault="00FC1B64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44EE9" w:rsidRDefault="00844EE9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44EE9" w:rsidRDefault="00844EE9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44EE9" w:rsidRDefault="00844EE9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44EE9" w:rsidRPr="00FC1B64" w:rsidRDefault="00844EE9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center"/>
        <w:outlineLvl w:val="0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II. Квалификационные требования для замещения должности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гражданской службы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center"/>
        <w:rPr>
          <w:color w:val="000000" w:themeColor="text1"/>
          <w:sz w:val="26"/>
          <w:szCs w:val="26"/>
        </w:rPr>
      </w:pP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 Для замещения должности главного </w:t>
      </w:r>
      <w:r w:rsidRPr="00FC1B64">
        <w:rPr>
          <w:bCs/>
          <w:color w:val="000000" w:themeColor="text1"/>
          <w:sz w:val="26"/>
          <w:szCs w:val="26"/>
        </w:rPr>
        <w:t>государственного налогового инспектора</w:t>
      </w:r>
      <w:r w:rsidRPr="00FC1B64">
        <w:rPr>
          <w:color w:val="000000" w:themeColor="text1"/>
          <w:sz w:val="26"/>
          <w:szCs w:val="26"/>
        </w:rPr>
        <w:t xml:space="preserve"> устанавливаются следующие требования.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6.</w:t>
      </w:r>
      <w:r w:rsidR="002A5FFF">
        <w:rPr>
          <w:color w:val="000000" w:themeColor="text1"/>
          <w:sz w:val="26"/>
          <w:szCs w:val="26"/>
        </w:rPr>
        <w:t xml:space="preserve">1. Наличие высшего образования </w:t>
      </w:r>
      <w:r w:rsidR="002A5FFF">
        <w:rPr>
          <w:sz w:val="26"/>
          <w:szCs w:val="26"/>
        </w:rPr>
        <w:t>(минимальный уровень профессионального образования: высшее образование-бакалавриат</w:t>
      </w:r>
      <w:r w:rsidRPr="00FC1B64">
        <w:rPr>
          <w:color w:val="000000" w:themeColor="text1"/>
          <w:sz w:val="26"/>
          <w:szCs w:val="26"/>
        </w:rPr>
        <w:t>).</w:t>
      </w:r>
    </w:p>
    <w:p w:rsidR="00970C7F" w:rsidRPr="00FC1B64" w:rsidRDefault="00970C7F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6.2. Без предъявления требований к стажу.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6.3. Наличие базовых знаний: </w:t>
      </w:r>
    </w:p>
    <w:p w:rsidR="00970C7F" w:rsidRPr="00FC1B64" w:rsidRDefault="00970C7F" w:rsidP="00FC1B64">
      <w:pPr>
        <w:widowControl w:val="0"/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знание государственного языка Российской Федерации (русского языка);</w:t>
      </w:r>
    </w:p>
    <w:p w:rsidR="00970C7F" w:rsidRPr="00FC1B64" w:rsidRDefault="00970C7F" w:rsidP="00FC1B64">
      <w:pPr>
        <w:widowControl w:val="0"/>
        <w:tabs>
          <w:tab w:val="left" w:pos="851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знания в области информационно-коммуникационных технологий.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6.4. Наличие профессиональных знаний: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Конституция Российской Федерации;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8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от 02 мая 2006 г. № 59-ФЗ «О порядке рассмотрения обращений граждан Российской Федерации»;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Федеральный закон от 27 июля 2006 г. № 152-ФЗ «О персональных данных»;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от 09 февраля 2009 г.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8-ФЗ «Об обеспечении доступа к информации о деятельности государственных органов и органов местного самоуправления»;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Российской Федерации от 06 апреля 2011 г.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63-ФЗ                     «Об электронной подписи»;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от 09 июля 1999 г. № 160-ФЗ «Об иностранных инвестициях в Российской Федерации»;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от 06 декабря 2011 г. № 402-ФЗ «О бухгалтерском учете»;</w:t>
      </w:r>
    </w:p>
    <w:p w:rsidR="002A5FFF" w:rsidRDefault="00970C7F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Pr="00FC1B64">
        <w:rPr>
          <w:color w:val="000000" w:themeColor="text1"/>
          <w:sz w:val="26"/>
          <w:szCs w:val="26"/>
        </w:rPr>
        <w:t xml:space="preserve"> от 30 декабря 2008 г. № 307-ФЗ «Об аудиторской деятельности»;</w:t>
      </w:r>
    </w:p>
    <w:p w:rsidR="00970C7F" w:rsidRPr="00FC1B64" w:rsidRDefault="00004B0B" w:rsidP="002A5FFF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hyperlink r:id="rId15" w:history="1">
        <w:r w:rsidR="00970C7F"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="00970C7F" w:rsidRPr="00FC1B64">
        <w:rPr>
          <w:color w:val="000000" w:themeColor="text1"/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</w:p>
    <w:p w:rsidR="00970C7F" w:rsidRPr="00FC1B64" w:rsidRDefault="00004B0B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hyperlink r:id="rId16" w:history="1">
        <w:r w:rsidR="00970C7F" w:rsidRPr="00FC1B64">
          <w:rPr>
            <w:rStyle w:val="af3"/>
            <w:color w:val="000000" w:themeColor="text1"/>
            <w:sz w:val="26"/>
            <w:szCs w:val="26"/>
            <w:u w:val="none"/>
          </w:rPr>
          <w:t>Закон</w:t>
        </w:r>
      </w:hyperlink>
      <w:r w:rsidR="00970C7F" w:rsidRPr="00FC1B64">
        <w:rPr>
          <w:color w:val="000000" w:themeColor="text1"/>
          <w:sz w:val="26"/>
          <w:szCs w:val="26"/>
        </w:rPr>
        <w:t xml:space="preserve"> Российской Федерации от 21 июля 1993 г. </w:t>
      </w:r>
      <w:r w:rsidR="00970C7F" w:rsidRPr="00FC1B64">
        <w:rPr>
          <w:bCs/>
          <w:color w:val="000000" w:themeColor="text1"/>
          <w:sz w:val="26"/>
          <w:szCs w:val="26"/>
        </w:rPr>
        <w:t>№</w:t>
      </w:r>
      <w:r w:rsidR="00970C7F" w:rsidRPr="00FC1B64">
        <w:rPr>
          <w:color w:val="000000" w:themeColor="text1"/>
          <w:sz w:val="26"/>
          <w:szCs w:val="26"/>
        </w:rPr>
        <w:t xml:space="preserve"> 5485-1 «О государственной тайне»;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Бюджетный </w:t>
      </w:r>
      <w:hyperlink r:id="rId17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кодекс</w:t>
        </w:r>
      </w:hyperlink>
      <w:r w:rsidRPr="00FC1B64">
        <w:rPr>
          <w:color w:val="000000" w:themeColor="text1"/>
          <w:sz w:val="26"/>
          <w:szCs w:val="26"/>
        </w:rPr>
        <w:t xml:space="preserve"> Российской Федерации от 31 июля 1998 г. № 145-ФЗ;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18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(часть первая)</w:t>
        </w:r>
      </w:hyperlink>
      <w:r w:rsidRPr="00FC1B64">
        <w:rPr>
          <w:color w:val="000000" w:themeColor="text1"/>
          <w:sz w:val="26"/>
          <w:szCs w:val="26"/>
        </w:rPr>
        <w:t xml:space="preserve"> от 31 июля 1998 г.                 № 146-ФЗ;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Налоговый кодекс Российской Федерации </w:t>
      </w:r>
      <w:hyperlink r:id="rId19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(часть вторая)</w:t>
        </w:r>
      </w:hyperlink>
      <w:r w:rsidRPr="00FC1B64">
        <w:rPr>
          <w:color w:val="000000" w:themeColor="text1"/>
          <w:sz w:val="26"/>
          <w:szCs w:val="26"/>
        </w:rPr>
        <w:t xml:space="preserve"> от 05 августа 2000 г.             № 117-ФЗ;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Арбитражный процессуальный кодекс Российской Федерации от 24                      июля 2002 г.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95-ФЗ;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 xml:space="preserve">Гражданский процессуальный кодекс Российской Федерации от 14                     ноября 2002 г.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138-ФЗ;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Кодекс Российской Федерации об административных правонарушениях от 30 декабря 2001 г. </w:t>
      </w:r>
      <w:r w:rsidRPr="00FC1B64">
        <w:rPr>
          <w:bCs/>
          <w:color w:val="000000" w:themeColor="text1"/>
          <w:sz w:val="26"/>
          <w:szCs w:val="26"/>
        </w:rPr>
        <w:t xml:space="preserve">№ </w:t>
      </w:r>
      <w:r w:rsidRPr="00FC1B64">
        <w:rPr>
          <w:color w:val="000000" w:themeColor="text1"/>
          <w:sz w:val="26"/>
          <w:szCs w:val="26"/>
        </w:rPr>
        <w:t>195-ФЗ;</w:t>
      </w:r>
    </w:p>
    <w:p w:rsidR="00970C7F" w:rsidRPr="00FC1B64" w:rsidRDefault="00004B0B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hyperlink r:id="rId20" w:history="1">
        <w:r w:rsidR="00970C7F" w:rsidRPr="00FC1B64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970C7F" w:rsidRPr="00FC1B64">
        <w:rPr>
          <w:color w:val="000000" w:themeColor="text1"/>
          <w:sz w:val="26"/>
          <w:szCs w:val="26"/>
        </w:rPr>
        <w:t xml:space="preserve"> Президента Российской Федерации от 12 августа 2002 г. № 885                      «Об утверждении общих принципов служебного поведения государственных служащих»;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Указ Президента Российской Федерации от 09 марта 2004 г. № 314 «О системе и структуре федеральных органов исполнительной власти»;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Указ Президента Российской Федерации от 01 февраля 2005 г. № 110                          «О проведении аттестации государственных гражданских служащих Российской Федерации»; 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Указ Президента Российской Федерации от 01 февраля 2005 г. № 111</w:t>
      </w:r>
      <w:r w:rsidRPr="00FC1B64">
        <w:rPr>
          <w:color w:val="000000" w:themeColor="text1"/>
          <w:sz w:val="26"/>
          <w:szCs w:val="26"/>
        </w:rPr>
        <w:br/>
        <w:t xml:space="preserve">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970C7F" w:rsidRPr="00FC1B64" w:rsidRDefault="00004B0B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hyperlink r:id="rId21" w:history="1">
        <w:r w:rsidR="00970C7F" w:rsidRPr="00FC1B64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970C7F" w:rsidRPr="00FC1B64">
        <w:rPr>
          <w:color w:val="000000" w:themeColor="text1"/>
          <w:sz w:val="26"/>
          <w:szCs w:val="26"/>
        </w:rPr>
        <w:t xml:space="preserve"> Президента Российской Федерации от 30 ноября 1995 г. </w:t>
      </w:r>
      <w:r w:rsidR="00970C7F" w:rsidRPr="00FC1B64">
        <w:rPr>
          <w:bCs/>
          <w:color w:val="000000" w:themeColor="text1"/>
          <w:sz w:val="26"/>
          <w:szCs w:val="26"/>
        </w:rPr>
        <w:t>№</w:t>
      </w:r>
      <w:r w:rsidR="00970C7F" w:rsidRPr="00FC1B64">
        <w:rPr>
          <w:color w:val="000000" w:themeColor="text1"/>
          <w:sz w:val="26"/>
          <w:szCs w:val="26"/>
        </w:rPr>
        <w:t xml:space="preserve"> 1203                          «Об утверждении Перечня сведений, отнесенных к государственной тайне»;</w:t>
      </w:r>
    </w:p>
    <w:p w:rsidR="00970C7F" w:rsidRPr="00FC1B64" w:rsidRDefault="00004B0B" w:rsidP="00FC1B64">
      <w:pPr>
        <w:autoSpaceDE w:val="0"/>
        <w:autoSpaceDN w:val="0"/>
        <w:adjustRightInd w:val="0"/>
        <w:spacing w:line="360" w:lineRule="exact"/>
        <w:ind w:firstLine="737"/>
        <w:jc w:val="both"/>
        <w:rPr>
          <w:color w:val="000000" w:themeColor="text1"/>
          <w:sz w:val="26"/>
          <w:szCs w:val="26"/>
        </w:rPr>
      </w:pPr>
      <w:hyperlink r:id="rId22" w:history="1">
        <w:r w:rsidR="00970C7F" w:rsidRPr="00FC1B64">
          <w:rPr>
            <w:rStyle w:val="af3"/>
            <w:color w:val="000000" w:themeColor="text1"/>
            <w:sz w:val="26"/>
            <w:szCs w:val="26"/>
            <w:u w:val="none"/>
          </w:rPr>
          <w:t>Указ</w:t>
        </w:r>
      </w:hyperlink>
      <w:r w:rsidR="00970C7F" w:rsidRPr="00FC1B64">
        <w:rPr>
          <w:color w:val="000000" w:themeColor="text1"/>
          <w:sz w:val="26"/>
          <w:szCs w:val="26"/>
        </w:rPr>
        <w:t xml:space="preserve"> Президента Российской Федерации от 21 мая 2012 г. </w:t>
      </w:r>
      <w:r w:rsidR="00970C7F" w:rsidRPr="00FC1B64">
        <w:rPr>
          <w:bCs/>
          <w:color w:val="000000" w:themeColor="text1"/>
          <w:sz w:val="26"/>
          <w:szCs w:val="26"/>
        </w:rPr>
        <w:t>№</w:t>
      </w:r>
      <w:r w:rsidR="00970C7F" w:rsidRPr="00FC1B64">
        <w:rPr>
          <w:color w:val="000000" w:themeColor="text1"/>
          <w:sz w:val="26"/>
          <w:szCs w:val="26"/>
        </w:rPr>
        <w:t xml:space="preserve"> 636 «О структуре федеральных органов исполнительной власти»;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Указ Президента Российской Федерации от 07 мая 2012 г. № 601 «Об основных направлениях совершенствования системы государственного управления»;</w:t>
      </w:r>
    </w:p>
    <w:p w:rsidR="00970C7F" w:rsidRPr="00FC1B64" w:rsidRDefault="00970C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Указ Президента Российской Федерации от 19 мая 2008 г. № 815 «О мерах по противодействию коррупции»;</w:t>
      </w:r>
    </w:p>
    <w:p w:rsidR="008F3626" w:rsidRPr="00FC1B64" w:rsidRDefault="008F3626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</w:t>
      </w:r>
      <w:hyperlink r:id="rId23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FC1B64">
        <w:rPr>
          <w:color w:val="000000" w:themeColor="text1"/>
          <w:sz w:val="26"/>
          <w:szCs w:val="26"/>
        </w:rPr>
        <w:t xml:space="preserve"> Правительства Российской Федерации от 26 декабря 2011 г.                       № 1137 «О формах и правилах заполнения (ведения) документов, применяемых при расчетах по налогу на добавленную стоимость»;</w:t>
      </w:r>
    </w:p>
    <w:p w:rsidR="008F3626" w:rsidRPr="00FC1B64" w:rsidRDefault="00004B0B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24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Правительства Российской Федерации от 19 января 2005 г.                № 30 «О Типовом регламенте взаимодействия федеральных органов исполнительной власти»;</w:t>
      </w:r>
    </w:p>
    <w:p w:rsidR="008F3626" w:rsidRPr="00FC1B64" w:rsidRDefault="008F3626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</w:t>
      </w:r>
      <w:hyperlink r:id="rId25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FC1B64">
        <w:rPr>
          <w:color w:val="000000" w:themeColor="text1"/>
          <w:sz w:val="26"/>
          <w:szCs w:val="26"/>
        </w:rPr>
        <w:t xml:space="preserve"> Правительства Российской Федерации от 30 сентября 2004 г.</w:t>
      </w:r>
      <w:r w:rsidRPr="00FC1B64">
        <w:rPr>
          <w:color w:val="000000" w:themeColor="text1"/>
          <w:sz w:val="26"/>
          <w:szCs w:val="26"/>
        </w:rPr>
        <w:br/>
        <w:t>№ 506 «Об утверждении Положения о Федеральной налоговой службе»;</w:t>
      </w:r>
    </w:p>
    <w:p w:rsidR="008F3626" w:rsidRPr="00FC1B64" w:rsidRDefault="00004B0B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26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</w:t>
        </w:r>
      </w:hyperlink>
      <w:r w:rsidR="008F3626" w:rsidRPr="00FC1B64">
        <w:rPr>
          <w:color w:val="000000" w:themeColor="text1"/>
          <w:sz w:val="26"/>
          <w:szCs w:val="26"/>
        </w:rPr>
        <w:t xml:space="preserve">остановление Правительства Российской Федерации от 12 августа 2004 г.  </w:t>
      </w:r>
      <w:r w:rsidR="008F3626" w:rsidRPr="00FC1B64">
        <w:rPr>
          <w:color w:val="000000" w:themeColor="text1"/>
          <w:sz w:val="26"/>
          <w:szCs w:val="26"/>
        </w:rPr>
        <w:br/>
      </w:r>
      <w:r w:rsidR="008F3626" w:rsidRPr="00FC1B64">
        <w:rPr>
          <w:bCs/>
          <w:color w:val="000000" w:themeColor="text1"/>
          <w:sz w:val="26"/>
          <w:szCs w:val="26"/>
        </w:rPr>
        <w:t>№</w:t>
      </w:r>
      <w:r w:rsidR="008F3626" w:rsidRPr="00FC1B64">
        <w:rPr>
          <w:color w:val="000000" w:themeColor="text1"/>
          <w:sz w:val="26"/>
          <w:szCs w:val="26"/>
        </w:rPr>
        <w:t xml:space="preserve">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F3626" w:rsidRPr="00FC1B64" w:rsidRDefault="00004B0B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27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Постановление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Правительства Российской Федерации от 12 декабря 2012 г.</w:t>
      </w:r>
      <w:r w:rsidR="008F3626" w:rsidRPr="00FC1B64">
        <w:rPr>
          <w:color w:val="000000" w:themeColor="text1"/>
          <w:sz w:val="26"/>
          <w:szCs w:val="26"/>
        </w:rPr>
        <w:br/>
      </w:r>
      <w:r w:rsidR="008F3626" w:rsidRPr="00FC1B64">
        <w:rPr>
          <w:bCs/>
          <w:color w:val="000000" w:themeColor="text1"/>
          <w:sz w:val="26"/>
          <w:szCs w:val="26"/>
        </w:rPr>
        <w:t>№</w:t>
      </w:r>
      <w:r w:rsidR="008F3626" w:rsidRPr="00FC1B64">
        <w:rPr>
          <w:color w:val="000000" w:themeColor="text1"/>
          <w:sz w:val="26"/>
          <w:szCs w:val="26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</w:t>
      </w:r>
      <w:r w:rsidR="008F3626" w:rsidRPr="00FC1B64">
        <w:rPr>
          <w:color w:val="000000" w:themeColor="text1"/>
          <w:sz w:val="26"/>
          <w:szCs w:val="26"/>
        </w:rPr>
        <w:lastRenderedPageBreak/>
        <w:t>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8F3626" w:rsidRPr="00FC1B64" w:rsidRDefault="008F3626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Приказ ФНС России от 02 марта 2016 г. № ММВ-7-3/115@ «Об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организациям доходов и удержанных налогов в электронной форме»;</w:t>
      </w:r>
    </w:p>
    <w:p w:rsidR="008F3626" w:rsidRPr="00FC1B64" w:rsidRDefault="00004B0B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28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8F3626" w:rsidRPr="00FC1B64" w:rsidRDefault="00004B0B" w:rsidP="00FC1B64">
      <w:pPr>
        <w:spacing w:line="360" w:lineRule="exact"/>
        <w:ind w:left="1" w:firstLine="709"/>
        <w:jc w:val="both"/>
        <w:rPr>
          <w:color w:val="000000" w:themeColor="text1"/>
          <w:sz w:val="26"/>
          <w:szCs w:val="26"/>
        </w:rPr>
      </w:pPr>
      <w:hyperlink r:id="rId29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8F3626" w:rsidRPr="00FC1B64" w:rsidRDefault="00004B0B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30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8F3626" w:rsidRPr="00FC1B64" w:rsidRDefault="008F3626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Приказ ФНС России от 23 сентября 2019 г. №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</w:p>
    <w:p w:rsidR="008F3626" w:rsidRPr="00FC1B64" w:rsidRDefault="008F3626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заполнения»;</w:t>
      </w:r>
    </w:p>
    <w:p w:rsidR="0019661C" w:rsidRPr="0019661C" w:rsidRDefault="0019661C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19661C">
        <w:rPr>
          <w:color w:val="000000" w:themeColor="text1"/>
          <w:sz w:val="26"/>
          <w:szCs w:val="26"/>
        </w:rPr>
        <w:t>Приказ ФНС России от 16</w:t>
      </w:r>
      <w:r>
        <w:rPr>
          <w:color w:val="000000" w:themeColor="text1"/>
          <w:sz w:val="26"/>
          <w:szCs w:val="26"/>
        </w:rPr>
        <w:t xml:space="preserve"> июля </w:t>
      </w:r>
      <w:r w:rsidRPr="0019661C">
        <w:rPr>
          <w:color w:val="000000" w:themeColor="text1"/>
          <w:sz w:val="26"/>
          <w:szCs w:val="26"/>
        </w:rPr>
        <w:t xml:space="preserve">2020 </w:t>
      </w:r>
      <w:r>
        <w:rPr>
          <w:color w:val="000000" w:themeColor="text1"/>
          <w:sz w:val="26"/>
          <w:szCs w:val="26"/>
        </w:rPr>
        <w:t>№</w:t>
      </w:r>
      <w:r w:rsidRPr="0019661C">
        <w:rPr>
          <w:color w:val="000000" w:themeColor="text1"/>
          <w:sz w:val="26"/>
          <w:szCs w:val="26"/>
        </w:rPr>
        <w:t xml:space="preserve"> ЕД-7-2/448@</w:t>
      </w:r>
      <w:r>
        <w:rPr>
          <w:color w:val="000000" w:themeColor="text1"/>
          <w:sz w:val="26"/>
          <w:szCs w:val="26"/>
        </w:rPr>
        <w:t xml:space="preserve"> «</w:t>
      </w:r>
      <w:r w:rsidRPr="0019661C">
        <w:rPr>
          <w:color w:val="000000" w:themeColor="text1"/>
          <w:sz w:val="26"/>
          <w:szCs w:val="26"/>
        </w:rPr>
        <w:t>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>
        <w:rPr>
          <w:color w:val="000000" w:themeColor="text1"/>
          <w:sz w:val="26"/>
          <w:szCs w:val="26"/>
        </w:rPr>
        <w:t>»;</w:t>
      </w:r>
    </w:p>
    <w:p w:rsidR="008F3626" w:rsidRPr="00FC1B64" w:rsidRDefault="008F3626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8F3626" w:rsidRPr="00FC1B64" w:rsidRDefault="00004B0B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31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ФНС России от 30</w:t>
      </w:r>
      <w:r w:rsidR="00A72A05" w:rsidRPr="00FC1B64">
        <w:rPr>
          <w:color w:val="000000" w:themeColor="text1"/>
          <w:sz w:val="26"/>
          <w:szCs w:val="26"/>
        </w:rPr>
        <w:t xml:space="preserve"> мая </w:t>
      </w:r>
      <w:r w:rsidR="008F3626" w:rsidRPr="00FC1B64">
        <w:rPr>
          <w:color w:val="000000" w:themeColor="text1"/>
          <w:sz w:val="26"/>
          <w:szCs w:val="26"/>
        </w:rPr>
        <w:t xml:space="preserve">2007 </w:t>
      </w:r>
      <w:r w:rsidR="00A72A05" w:rsidRPr="00FC1B64">
        <w:rPr>
          <w:color w:val="000000" w:themeColor="text1"/>
          <w:sz w:val="26"/>
          <w:szCs w:val="26"/>
        </w:rPr>
        <w:t xml:space="preserve">г. </w:t>
      </w:r>
      <w:r w:rsidR="008F3626" w:rsidRPr="00FC1B64">
        <w:rPr>
          <w:color w:val="000000" w:themeColor="text1"/>
          <w:sz w:val="26"/>
          <w:szCs w:val="26"/>
        </w:rPr>
        <w:t>№ ММ-3-06/333@ «Об утверждении Концепции системы планирования выездных налоговых проверок»;</w:t>
      </w:r>
    </w:p>
    <w:p w:rsidR="008F3626" w:rsidRPr="00FC1B64" w:rsidRDefault="00004B0B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32" w:history="1">
        <w:r w:rsidR="008F3626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F3626" w:rsidRPr="00FC1B64">
        <w:rPr>
          <w:color w:val="000000" w:themeColor="text1"/>
          <w:sz w:val="26"/>
          <w:szCs w:val="26"/>
        </w:rPr>
        <w:t xml:space="preserve"> ФНС России от 25</w:t>
      </w:r>
      <w:r w:rsidR="00A72A05" w:rsidRPr="00FC1B64">
        <w:rPr>
          <w:color w:val="000000" w:themeColor="text1"/>
          <w:sz w:val="26"/>
          <w:szCs w:val="26"/>
        </w:rPr>
        <w:t xml:space="preserve"> июля </w:t>
      </w:r>
      <w:r w:rsidR="008F3626" w:rsidRPr="00FC1B64">
        <w:rPr>
          <w:color w:val="000000" w:themeColor="text1"/>
          <w:sz w:val="26"/>
          <w:szCs w:val="26"/>
        </w:rPr>
        <w:t xml:space="preserve">2012 </w:t>
      </w:r>
      <w:r w:rsidR="00A72A05" w:rsidRPr="00FC1B64">
        <w:rPr>
          <w:color w:val="000000" w:themeColor="text1"/>
          <w:sz w:val="26"/>
          <w:szCs w:val="26"/>
        </w:rPr>
        <w:t xml:space="preserve">г. </w:t>
      </w:r>
      <w:r w:rsidR="008F3626" w:rsidRPr="00FC1B64">
        <w:rPr>
          <w:color w:val="000000" w:themeColor="text1"/>
          <w:sz w:val="26"/>
          <w:szCs w:val="26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5E7D6F" w:rsidRPr="00FC1B64" w:rsidRDefault="005E7D6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rStyle w:val="FontStyle15"/>
          <w:color w:val="000000" w:themeColor="text1"/>
          <w:sz w:val="26"/>
          <w:szCs w:val="26"/>
        </w:rPr>
      </w:pPr>
      <w:r w:rsidRPr="00FC1B64">
        <w:rPr>
          <w:rStyle w:val="FontStyle15"/>
          <w:color w:val="000000" w:themeColor="text1"/>
          <w:sz w:val="26"/>
          <w:szCs w:val="26"/>
        </w:rPr>
        <w:t>Приказ ФНС России от 10 февраля 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 - фактур»;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Приказ ФНС России от 07 мая 2018 г. № ММВ - 7 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февраля 2012 г. № ММВ - 7-13/524@»;</w:t>
      </w:r>
    </w:p>
    <w:p w:rsidR="008934CA" w:rsidRPr="00FC1B64" w:rsidRDefault="00004B0B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33" w:history="1">
        <w:r w:rsidR="008934CA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934CA" w:rsidRPr="00FC1B64">
        <w:rPr>
          <w:color w:val="000000" w:themeColor="text1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НК РФ и используемых налоговыми органами при реализации своих полномочий в отношениях, регулируемых законодательством о налога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РФ);</w:t>
      </w:r>
    </w:p>
    <w:p w:rsidR="00574B41" w:rsidRPr="00FC1B64" w:rsidRDefault="00574B41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Приказ ФНС России от 02 августа 2005 г.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934CA" w:rsidRPr="00FC1B64" w:rsidRDefault="00004B0B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34" w:history="1">
        <w:r w:rsidR="008934CA" w:rsidRPr="00FC1B64">
          <w:rPr>
            <w:rStyle w:val="af3"/>
            <w:color w:val="000000" w:themeColor="text1"/>
            <w:sz w:val="26"/>
            <w:szCs w:val="26"/>
            <w:u w:val="none"/>
          </w:rPr>
          <w:t>Приказ</w:t>
        </w:r>
      </w:hyperlink>
      <w:r w:rsidR="008934CA" w:rsidRPr="00FC1B64">
        <w:rPr>
          <w:color w:val="000000" w:themeColor="text1"/>
          <w:sz w:val="26"/>
          <w:szCs w:val="26"/>
        </w:rPr>
        <w:t xml:space="preserve"> Минфина России </w:t>
      </w:r>
      <w:r w:rsidR="008934CA" w:rsidRPr="00FC1B64">
        <w:rPr>
          <w:bCs/>
          <w:color w:val="000000" w:themeColor="text1"/>
          <w:sz w:val="26"/>
          <w:szCs w:val="26"/>
        </w:rPr>
        <w:t>№</w:t>
      </w:r>
      <w:r w:rsidR="008934CA" w:rsidRPr="00FC1B64">
        <w:rPr>
          <w:color w:val="000000" w:themeColor="text1"/>
          <w:sz w:val="26"/>
          <w:szCs w:val="26"/>
        </w:rPr>
        <w:t xml:space="preserve"> 65н, ФНС Российской Федерации от 30 июня               2008 г. </w:t>
      </w:r>
      <w:r w:rsidR="008934CA" w:rsidRPr="00FC1B64">
        <w:rPr>
          <w:bCs/>
          <w:color w:val="000000" w:themeColor="text1"/>
          <w:sz w:val="26"/>
          <w:szCs w:val="26"/>
        </w:rPr>
        <w:t>№</w:t>
      </w:r>
      <w:r w:rsidR="008934CA" w:rsidRPr="00FC1B64">
        <w:rPr>
          <w:color w:val="000000" w:themeColor="text1"/>
          <w:sz w:val="26"/>
          <w:szCs w:val="26"/>
        </w:rPr>
        <w:t xml:space="preserve">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</w:t>
      </w:r>
      <w:r w:rsidR="008934CA" w:rsidRPr="00FC1B64">
        <w:rPr>
          <w:color w:val="000000" w:themeColor="text1"/>
          <w:sz w:val="26"/>
          <w:szCs w:val="26"/>
        </w:rPr>
        <w:lastRenderedPageBreak/>
        <w:t xml:space="preserve">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</w:t>
      </w:r>
      <w:r w:rsidR="008934CA" w:rsidRPr="00FC1B64">
        <w:rPr>
          <w:bCs/>
          <w:color w:val="000000" w:themeColor="text1"/>
          <w:sz w:val="26"/>
          <w:szCs w:val="26"/>
        </w:rPr>
        <w:t>№</w:t>
      </w:r>
      <w:r w:rsidR="008934CA" w:rsidRPr="00FC1B64">
        <w:rPr>
          <w:color w:val="000000" w:themeColor="text1"/>
          <w:sz w:val="26"/>
          <w:szCs w:val="26"/>
        </w:rPr>
        <w:t xml:space="preserve"> 410»;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Приказ МВД России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495 и ФНС России от 30 июня 2009 г. </w:t>
      </w:r>
      <w:r w:rsidRPr="00FC1B64">
        <w:rPr>
          <w:bCs/>
          <w:color w:val="000000" w:themeColor="text1"/>
          <w:sz w:val="26"/>
          <w:szCs w:val="26"/>
        </w:rPr>
        <w:t>№</w:t>
      </w:r>
      <w:r w:rsidRPr="00FC1B64">
        <w:rPr>
          <w:color w:val="000000" w:themeColor="text1"/>
          <w:sz w:val="26"/>
          <w:szCs w:val="26"/>
        </w:rPr>
        <w:t xml:space="preserve">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934CA" w:rsidRPr="00FC1B64" w:rsidRDefault="00004B0B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hyperlink r:id="rId35" w:history="1">
        <w:r w:rsidR="008934CA" w:rsidRPr="00FC1B64">
          <w:rPr>
            <w:rStyle w:val="af3"/>
            <w:color w:val="000000" w:themeColor="text1"/>
            <w:sz w:val="26"/>
            <w:szCs w:val="26"/>
            <w:u w:val="none"/>
          </w:rPr>
          <w:t>Правила</w:t>
        </w:r>
      </w:hyperlink>
      <w:r w:rsidR="008934CA" w:rsidRPr="00FC1B64">
        <w:rPr>
          <w:color w:val="000000" w:themeColor="text1"/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25 августа 2012 г. </w:t>
      </w:r>
      <w:r w:rsidR="008934CA" w:rsidRPr="00FC1B64">
        <w:rPr>
          <w:bCs/>
          <w:color w:val="000000" w:themeColor="text1"/>
          <w:sz w:val="26"/>
          <w:szCs w:val="26"/>
        </w:rPr>
        <w:t>№</w:t>
      </w:r>
      <w:r w:rsidR="008934CA" w:rsidRPr="00FC1B64">
        <w:rPr>
          <w:color w:val="000000" w:themeColor="text1"/>
          <w:sz w:val="26"/>
          <w:szCs w:val="26"/>
        </w:rPr>
        <w:t xml:space="preserve"> 851).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bCs/>
          <w:color w:val="000000" w:themeColor="text1"/>
          <w:sz w:val="26"/>
          <w:szCs w:val="26"/>
        </w:rPr>
        <w:t>Главный государственный налоговый инспектор</w:t>
      </w:r>
      <w:r w:rsidRPr="00FC1B64">
        <w:rPr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730F3" w:rsidRPr="00FC1B64" w:rsidRDefault="007730F3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6.4.2. Иные профессиональные знания: 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принципы налогового администрирования;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особенности налогообложения при вывозе товаров с территории Российской Федерации;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общие положения о налоговом контроле;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принципы формирования бюджетной системы Российской Федерации;</w:t>
      </w:r>
    </w:p>
    <w:p w:rsidR="00EE073A" w:rsidRPr="00FC1B64" w:rsidRDefault="00EE073A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rFonts w:eastAsiaTheme="minorEastAsia"/>
          <w:color w:val="000000" w:themeColor="text1"/>
          <w:sz w:val="26"/>
          <w:szCs w:val="26"/>
        </w:rPr>
        <w:t>принципы формирования налоговой системы Российской Федерации;</w:t>
      </w:r>
    </w:p>
    <w:p w:rsidR="00EE073A" w:rsidRPr="00FC1B64" w:rsidRDefault="00EE073A" w:rsidP="00FC1B64">
      <w:pPr>
        <w:autoSpaceDE w:val="0"/>
        <w:autoSpaceDN w:val="0"/>
        <w:adjustRightInd w:val="0"/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основы налогообложения;</w:t>
      </w:r>
    </w:p>
    <w:p w:rsidR="00CD586E" w:rsidRPr="00FC1B64" w:rsidRDefault="00CD586E" w:rsidP="00FC1B64">
      <w:pPr>
        <w:autoSpaceDE w:val="0"/>
        <w:autoSpaceDN w:val="0"/>
        <w:adjustRightInd w:val="0"/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основы финансовых отношений и кредитных отношений;</w:t>
      </w:r>
    </w:p>
    <w:p w:rsidR="00CD586E" w:rsidRPr="00FC1B64" w:rsidRDefault="00CD586E" w:rsidP="00FC1B64">
      <w:pPr>
        <w:keepLines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rFonts w:eastAsiaTheme="minorEastAsia"/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порядок определения налогооблагаемой базы.</w:t>
      </w:r>
    </w:p>
    <w:p w:rsidR="00CD586E" w:rsidRPr="00FC1B64" w:rsidRDefault="00CD586E" w:rsidP="00FC1B64">
      <w:pPr>
        <w:autoSpaceDE w:val="0"/>
        <w:autoSpaceDN w:val="0"/>
        <w:adjustRightInd w:val="0"/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схемы ухода от налогов;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</w:p>
    <w:p w:rsidR="003B29F5" w:rsidRPr="00FC1B64" w:rsidRDefault="00EE073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понятие «</w:t>
      </w:r>
      <w:r w:rsidR="003B29F5" w:rsidRPr="00FC1B64">
        <w:rPr>
          <w:color w:val="000000" w:themeColor="text1"/>
          <w:sz w:val="26"/>
          <w:szCs w:val="26"/>
        </w:rPr>
        <w:t>налоговый контроль</w:t>
      </w:r>
      <w:r w:rsidRPr="00FC1B64">
        <w:rPr>
          <w:color w:val="000000" w:themeColor="text1"/>
          <w:sz w:val="26"/>
          <w:szCs w:val="26"/>
        </w:rPr>
        <w:t>»</w:t>
      </w:r>
      <w:r w:rsidR="003B29F5" w:rsidRPr="00FC1B64">
        <w:rPr>
          <w:color w:val="000000" w:themeColor="text1"/>
          <w:sz w:val="26"/>
          <w:szCs w:val="26"/>
        </w:rPr>
        <w:t>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порядок и сроки проведения выездных налоговых проверок;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порядок и сроки рассмотрения материалов налоговой проверки;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F53589" w:rsidRPr="00FC1B64" w:rsidRDefault="00F53589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 xml:space="preserve">6.5. Наличие функциональных знаний: 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виды, назначение и технологии организации проверочных процедур;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понятие единого реестра проверок, процедура его формирования;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процедура организации проверки: порядок, этапы, инструменты проведения;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ограничения при проведении проверочных процедур;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меры, принимаемые по результатам проверки;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плановые (рейдовые) осмотры;</w:t>
      </w:r>
    </w:p>
    <w:p w:rsidR="003B29F5" w:rsidRPr="00FC1B64" w:rsidRDefault="003B29F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основания проведения и особенности внеплановых проверок.</w:t>
      </w:r>
    </w:p>
    <w:p w:rsidR="00F53589" w:rsidRPr="00FC1B64" w:rsidRDefault="00F53589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6.6. Наличие базовых умений: 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коммуникативные умения; 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умение управлять изменениями.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6.7. Наличие управленческих умений: 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F53589" w:rsidRPr="00FC1B64" w:rsidRDefault="00F53589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3B29F5" w:rsidRPr="00FC1B64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6.8. Наличие профессиональных умений: </w:t>
      </w:r>
    </w:p>
    <w:p w:rsidR="00A313AB" w:rsidRPr="00FC1B64" w:rsidRDefault="00A313AB" w:rsidP="00FC1B64">
      <w:pPr>
        <w:autoSpaceDE w:val="0"/>
        <w:autoSpaceDN w:val="0"/>
        <w:adjustRightInd w:val="0"/>
        <w:spacing w:line="360" w:lineRule="exact"/>
        <w:ind w:firstLine="708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использование официально-делового стиля при составлении правовых документов ненормативного характера;</w:t>
      </w:r>
    </w:p>
    <w:p w:rsidR="003B29F5" w:rsidRPr="00FC1B64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3B29F5" w:rsidRPr="00FC1B64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подготовка решения о проведении выездной налоговой проверки.</w:t>
      </w:r>
    </w:p>
    <w:p w:rsidR="003B29F5" w:rsidRPr="00FC1B64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6.9. Наличие функциональных умений: </w:t>
      </w:r>
    </w:p>
    <w:p w:rsidR="003B29F5" w:rsidRPr="00FC1B64" w:rsidRDefault="003B29F5" w:rsidP="00FC1B64">
      <w:pPr>
        <w:pStyle w:val="Default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навыки делового письма;</w:t>
      </w:r>
    </w:p>
    <w:p w:rsidR="003B29F5" w:rsidRPr="00FC1B64" w:rsidRDefault="003B29F5" w:rsidP="00FC1B64">
      <w:pPr>
        <w:pStyle w:val="Default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B29F5" w:rsidRPr="00FC1B64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проведение плановых и внеплановых выездных проверок;</w:t>
      </w:r>
    </w:p>
    <w:p w:rsidR="003B29F5" w:rsidRPr="00FC1B64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B29F5" w:rsidRDefault="003B29F5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обеспечивать исполнение предписаний, решений и других распорядительных документов.</w:t>
      </w:r>
    </w:p>
    <w:p w:rsidR="00E95AEF" w:rsidRPr="00FC1B64" w:rsidRDefault="00E95AEF" w:rsidP="00FC1B64">
      <w:pPr>
        <w:tabs>
          <w:tab w:val="left" w:pos="1418"/>
        </w:tabs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98713A" w:rsidRPr="00FC1B64" w:rsidRDefault="0098713A" w:rsidP="00FC1B64">
      <w:pPr>
        <w:spacing w:line="360" w:lineRule="exact"/>
        <w:jc w:val="center"/>
        <w:rPr>
          <w:b/>
          <w:bCs/>
          <w:color w:val="000000" w:themeColor="text1"/>
          <w:sz w:val="26"/>
          <w:szCs w:val="26"/>
        </w:rPr>
      </w:pPr>
      <w:r w:rsidRPr="00FC1B64">
        <w:rPr>
          <w:b/>
          <w:bCs/>
          <w:color w:val="000000" w:themeColor="text1"/>
          <w:sz w:val="26"/>
          <w:szCs w:val="26"/>
        </w:rPr>
        <w:t>III. Должностные обяза</w:t>
      </w:r>
      <w:r w:rsidR="00A5023A" w:rsidRPr="00FC1B64">
        <w:rPr>
          <w:b/>
          <w:bCs/>
          <w:color w:val="000000" w:themeColor="text1"/>
          <w:sz w:val="26"/>
          <w:szCs w:val="26"/>
        </w:rPr>
        <w:t>нности, права и ответственность</w:t>
      </w:r>
    </w:p>
    <w:p w:rsidR="00DE6074" w:rsidRPr="00FC1B64" w:rsidRDefault="00DE6074" w:rsidP="00FC1B64">
      <w:pPr>
        <w:spacing w:line="360" w:lineRule="exact"/>
        <w:ind w:left="360"/>
        <w:jc w:val="center"/>
        <w:rPr>
          <w:b/>
          <w:bCs/>
          <w:color w:val="000000" w:themeColor="text1"/>
          <w:sz w:val="26"/>
          <w:szCs w:val="26"/>
        </w:rPr>
      </w:pPr>
    </w:p>
    <w:p w:rsidR="003B29F5" w:rsidRPr="00FC1B64" w:rsidRDefault="003B29F5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7. Основные права и обязанности главного г</w:t>
      </w:r>
      <w:r w:rsidRPr="00FC1B64">
        <w:rPr>
          <w:bCs/>
          <w:color w:val="000000" w:themeColor="text1"/>
          <w:sz w:val="26"/>
          <w:szCs w:val="26"/>
        </w:rPr>
        <w:t>осударственного налогового инспектора</w:t>
      </w:r>
      <w:r w:rsidRPr="00FC1B64">
        <w:rPr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статьями 14</w:t>
        </w:r>
      </w:hyperlink>
      <w:r w:rsidRPr="00FC1B64">
        <w:rPr>
          <w:color w:val="000000" w:themeColor="text1"/>
          <w:sz w:val="26"/>
          <w:szCs w:val="26"/>
        </w:rPr>
        <w:t xml:space="preserve">, </w:t>
      </w:r>
      <w:hyperlink r:id="rId37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15</w:t>
        </w:r>
      </w:hyperlink>
      <w:r w:rsidRPr="00FC1B64">
        <w:rPr>
          <w:color w:val="000000" w:themeColor="text1"/>
          <w:sz w:val="26"/>
          <w:szCs w:val="26"/>
        </w:rPr>
        <w:t xml:space="preserve">, </w:t>
      </w:r>
      <w:hyperlink r:id="rId38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17</w:t>
        </w:r>
      </w:hyperlink>
      <w:r w:rsidRPr="00FC1B64">
        <w:rPr>
          <w:color w:val="000000" w:themeColor="text1"/>
          <w:sz w:val="26"/>
          <w:szCs w:val="26"/>
        </w:rPr>
        <w:t xml:space="preserve">, </w:t>
      </w:r>
      <w:hyperlink r:id="rId39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18</w:t>
        </w:r>
      </w:hyperlink>
      <w:r w:rsidRPr="00FC1B64">
        <w:rPr>
          <w:color w:val="000000" w:themeColor="text1"/>
          <w:sz w:val="26"/>
          <w:szCs w:val="26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A964D9" w:rsidRPr="00FC1B64" w:rsidRDefault="00A964D9" w:rsidP="00FC1B64">
      <w:pPr>
        <w:spacing w:line="360" w:lineRule="exact"/>
        <w:ind w:firstLine="54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8. В целях реализации задач и функций, возложенных на отдел риск</w:t>
      </w:r>
      <w:r w:rsidR="00DF2B3A">
        <w:rPr>
          <w:color w:val="000000" w:themeColor="text1"/>
          <w:sz w:val="26"/>
          <w:szCs w:val="26"/>
        </w:rPr>
        <w:t>-</w:t>
      </w:r>
      <w:r w:rsidRPr="00FC1B64">
        <w:rPr>
          <w:color w:val="000000" w:themeColor="text1"/>
          <w:sz w:val="26"/>
          <w:szCs w:val="26"/>
        </w:rPr>
        <w:t xml:space="preserve">анализа, главный государственный налоговый инспектор обязан: </w:t>
      </w:r>
    </w:p>
    <w:p w:rsidR="000D79B1" w:rsidRPr="001D7F99" w:rsidRDefault="000D79B1" w:rsidP="000D79B1">
      <w:pPr>
        <w:tabs>
          <w:tab w:val="left" w:pos="540"/>
        </w:tabs>
        <w:spacing w:line="360" w:lineRule="exact"/>
        <w:ind w:firstLine="720"/>
        <w:jc w:val="both"/>
        <w:rPr>
          <w:color w:val="000000"/>
          <w:sz w:val="26"/>
          <w:szCs w:val="26"/>
        </w:rPr>
      </w:pPr>
      <w:r w:rsidRPr="001D7F99">
        <w:rPr>
          <w:color w:val="000000"/>
          <w:sz w:val="26"/>
          <w:szCs w:val="26"/>
        </w:rPr>
        <w:t>выполня</w:t>
      </w:r>
      <w:r>
        <w:rPr>
          <w:color w:val="000000"/>
          <w:sz w:val="26"/>
          <w:szCs w:val="26"/>
        </w:rPr>
        <w:t>ть</w:t>
      </w:r>
      <w:r w:rsidRPr="001D7F99">
        <w:rPr>
          <w:color w:val="000000"/>
          <w:sz w:val="26"/>
          <w:szCs w:val="26"/>
        </w:rPr>
        <w:t xml:space="preserve"> функции технолога отдела</w:t>
      </w:r>
      <w:r>
        <w:rPr>
          <w:color w:val="000000"/>
          <w:sz w:val="26"/>
          <w:szCs w:val="26"/>
        </w:rPr>
        <w:t>;</w:t>
      </w:r>
    </w:p>
    <w:p w:rsidR="00A964D9" w:rsidRPr="00FC1B64" w:rsidRDefault="00EE1A34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осуществлять формирование и ведение «Досье налогоплательщика» по результатам камерального анализа, работы по сбору и обработке информации о налогоплательщиках с использованием информационных ресурсов (внутренние и внешние  источники), информации, полученной по запросам </w:t>
      </w:r>
      <w:r w:rsidR="00574B41" w:rsidRPr="00FC1B64">
        <w:rPr>
          <w:color w:val="000000" w:themeColor="text1"/>
          <w:sz w:val="26"/>
          <w:szCs w:val="26"/>
        </w:rPr>
        <w:t>вышестоящего налогового органа</w:t>
      </w:r>
      <w:r w:rsidRPr="00FC1B64">
        <w:rPr>
          <w:color w:val="000000" w:themeColor="text1"/>
          <w:sz w:val="26"/>
          <w:szCs w:val="26"/>
        </w:rPr>
        <w:t>, Управлений ФНС России по субъектам Российской Федерации и территориальных органов ФНС России, информации, поступившей от граждан, средств массовой информации, органов исполнительной власти, правоохранительных органов и др.</w:t>
      </w:r>
      <w:r w:rsidR="00A964D9" w:rsidRPr="00FC1B64">
        <w:rPr>
          <w:color w:val="000000" w:themeColor="text1"/>
          <w:sz w:val="26"/>
          <w:szCs w:val="26"/>
        </w:rPr>
        <w:t>;</w:t>
      </w:r>
    </w:p>
    <w:p w:rsidR="00EE1A34" w:rsidRPr="00FC1B64" w:rsidRDefault="00EE1A34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осуществлять предварительный отбор налогоплательщиков для включения в план выездных налоговых проверок с учетом материалов, поступающих от отделов камеральных проверок и отделов отраслевого контроля, формировать ежегодный план выездных налоговых проверок для рассмотрения и утверждения </w:t>
      </w:r>
      <w:r w:rsidR="00D27B3D" w:rsidRPr="00FC1B64">
        <w:rPr>
          <w:color w:val="000000" w:themeColor="text1"/>
          <w:sz w:val="26"/>
          <w:szCs w:val="26"/>
        </w:rPr>
        <w:t>вышестоящим налоговым органом</w:t>
      </w:r>
      <w:r w:rsidR="00574B41" w:rsidRPr="00FC1B64">
        <w:rPr>
          <w:color w:val="000000" w:themeColor="text1"/>
          <w:sz w:val="26"/>
          <w:szCs w:val="26"/>
        </w:rPr>
        <w:t>;</w:t>
      </w:r>
    </w:p>
    <w:p w:rsidR="00EE1A34" w:rsidRPr="00FC1B64" w:rsidRDefault="00EE1A34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принимать участие в единых проектных группах Инспекции по планированию, проведению мероприятий налогового контроля;</w:t>
      </w:r>
    </w:p>
    <w:p w:rsidR="003B0B47" w:rsidRPr="00FC1B64" w:rsidRDefault="003B0B47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проводить предпроверочный анализ деятельности налогоплательщиков, включенных в план проведения выездных проверок, в соответствии с рекомендациями ФНС России, разработанными в отношении процедуры проведения налоговыми органами предпроверочного анализа, в том числе: сбор и обработка информации по основным вопросам, касающимся деятельности налогоплательщиков, а так же анализ показателей </w:t>
      </w:r>
      <w:r w:rsidRPr="00FC1B64">
        <w:rPr>
          <w:bCs/>
          <w:color w:val="000000" w:themeColor="text1"/>
          <w:sz w:val="26"/>
          <w:szCs w:val="26"/>
        </w:rPr>
        <w:t>финансово-хозяйственной деятельности налогоплательщиков</w:t>
      </w:r>
      <w:r w:rsidRPr="00FC1B64">
        <w:rPr>
          <w:color w:val="000000" w:themeColor="text1"/>
          <w:sz w:val="26"/>
          <w:szCs w:val="26"/>
        </w:rPr>
        <w:t xml:space="preserve"> с целью обеспечения максимально эффективного проведения планируемых в отношении налогоплательщиков выездных проверок; </w:t>
      </w:r>
    </w:p>
    <w:p w:rsidR="00B15A8F" w:rsidRPr="00FC1B64" w:rsidRDefault="00B15A8F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осуществлять мониторинг, обобщение и анализ результатов контрольной работы Инспекции;</w:t>
      </w:r>
    </w:p>
    <w:p w:rsidR="00B15A8F" w:rsidRPr="00FC1B64" w:rsidRDefault="00B15A8F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осуществлять подготовку заключений по результатам предпроверочного анализа налогоплательщиков с учетом материалов и информации, поступающих от отделов камеральных проверок и отделов отраслевого контроля;</w:t>
      </w:r>
    </w:p>
    <w:p w:rsidR="00B15A8F" w:rsidRPr="00FC1B64" w:rsidRDefault="00B15A8F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производить расчет, осуществлять анализ и подготовку аналитических материалов по расчету налоговой нагрузки;</w:t>
      </w:r>
    </w:p>
    <w:p w:rsidR="00A964D9" w:rsidRPr="00FC1B64" w:rsidRDefault="00A964D9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проводить мероприятия налогового контроля (в том числе в порядке ст. 31, 86, 90, 92, 93, 93.1, 94, 95 НК РФ); </w:t>
      </w:r>
    </w:p>
    <w:p w:rsidR="00A964D9" w:rsidRPr="00FC1B64" w:rsidRDefault="0078437F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color w:val="000000" w:themeColor="text1"/>
          <w:sz w:val="26"/>
          <w:szCs w:val="26"/>
        </w:rPr>
      </w:pPr>
      <w:r w:rsidRPr="00FC1B64">
        <w:rPr>
          <w:bCs/>
          <w:color w:val="000000" w:themeColor="text1"/>
          <w:sz w:val="26"/>
          <w:szCs w:val="26"/>
        </w:rPr>
        <w:lastRenderedPageBreak/>
        <w:t xml:space="preserve">проводить </w:t>
      </w:r>
      <w:r w:rsidR="00A964D9" w:rsidRPr="00FC1B64">
        <w:rPr>
          <w:bCs/>
          <w:color w:val="000000" w:themeColor="text1"/>
          <w:sz w:val="26"/>
          <w:szCs w:val="26"/>
        </w:rPr>
        <w:t>анализ результатов контрольной работы, проведенной в отношении налогоплательщиков;</w:t>
      </w:r>
    </w:p>
    <w:p w:rsidR="00A964D9" w:rsidRPr="00FC1B64" w:rsidRDefault="00A964D9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основании приказа Инспекции участвовать в проведении выездных налоговых проверках;</w:t>
      </w:r>
    </w:p>
    <w:p w:rsidR="000D28E2" w:rsidRPr="00FC1B64" w:rsidRDefault="008B1820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bCs/>
          <w:color w:val="000000" w:themeColor="text1"/>
          <w:sz w:val="26"/>
          <w:szCs w:val="26"/>
        </w:rPr>
      </w:pPr>
      <w:r w:rsidRPr="00FC1B64">
        <w:rPr>
          <w:bCs/>
          <w:color w:val="000000" w:themeColor="text1"/>
          <w:sz w:val="26"/>
          <w:szCs w:val="26"/>
        </w:rPr>
        <w:t xml:space="preserve">проводить </w:t>
      </w:r>
      <w:r w:rsidR="000D28E2" w:rsidRPr="00FC1B64">
        <w:rPr>
          <w:bCs/>
          <w:color w:val="000000" w:themeColor="text1"/>
          <w:sz w:val="26"/>
          <w:szCs w:val="26"/>
        </w:rPr>
        <w:t>мероприятия самостоятельного оперативного контроля п</w:t>
      </w:r>
      <w:r w:rsidR="001E5484" w:rsidRPr="00FC1B64">
        <w:rPr>
          <w:bCs/>
          <w:color w:val="000000" w:themeColor="text1"/>
          <w:sz w:val="26"/>
          <w:szCs w:val="26"/>
        </w:rPr>
        <w:t>о</w:t>
      </w:r>
      <w:r w:rsidR="000D28E2" w:rsidRPr="00FC1B64">
        <w:rPr>
          <w:bCs/>
          <w:color w:val="000000" w:themeColor="text1"/>
          <w:sz w:val="26"/>
          <w:szCs w:val="26"/>
        </w:rPr>
        <w:t xml:space="preserve"> предмету деятельности отдела.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истребовать документы (информацию) о налогоплательщике, плательщике сборов и налоговом агенте у контрагентов налогоплательщика, плательщика сборов и налогового агента, в том числе в АИС «Налог-3»;</w:t>
      </w:r>
    </w:p>
    <w:p w:rsidR="007828A8" w:rsidRPr="00FC1B64" w:rsidRDefault="007828A8" w:rsidP="00FC1B64">
      <w:pPr>
        <w:tabs>
          <w:tab w:val="left" w:pos="709"/>
          <w:tab w:val="left" w:pos="993"/>
          <w:tab w:val="left" w:pos="7938"/>
        </w:tabs>
        <w:spacing w:line="360" w:lineRule="exact"/>
        <w:ind w:firstLine="709"/>
        <w:jc w:val="both"/>
        <w:rPr>
          <w:snapToGrid w:val="0"/>
          <w:color w:val="000000" w:themeColor="text1"/>
          <w:sz w:val="26"/>
          <w:szCs w:val="26"/>
        </w:rPr>
      </w:pPr>
      <w:r w:rsidRPr="00FC1B64">
        <w:rPr>
          <w:snapToGrid w:val="0"/>
          <w:color w:val="000000" w:themeColor="text1"/>
          <w:sz w:val="26"/>
          <w:szCs w:val="26"/>
        </w:rPr>
        <w:t>обеспечивать представление информационных материалов (справок, аналитических записок) для руководства Инспекции, по запросам вышестоящего налогового органа и Управлений ФНС России по субъектам Российской Федерации по вопросам, отнесенным к компетенции отдела;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принимать участие в рассмотрении возражений налогоплательщиков на акты налоговых проверок, акты об обнаружении фактов, свидетельствующих о нарушениях законодательства о налогах и сборах;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проводить анализ эффективности проведенных налоговых проверок; </w:t>
      </w:r>
    </w:p>
    <w:p w:rsidR="001E5484" w:rsidRPr="00FC1B64" w:rsidRDefault="001E5484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проводить анализ и систематизацию применяемых крупнейшими налогоплательщиками форм и способов уклонения от налогообложения и выработке предложений по их предотвращению;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истребовать документы (информацию) у налогоплательщика, плательщика сбора и налогового агента по запросам налоговых органов системы ФНС России;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подготавливать материалы для обеспечения судебного производства по делам о налоговых и административных правонарушениях и передавать в правовой отдел Инспекции дела об административных правонарушениях, сформированные надлежащим образом;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представлять Инспекцию в судебных рассмотрениях по вопросам, относящимся к деятельности отдела;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обеспечивать исполнение предписаний, решений и других распорядительных документов;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осуществлять взаимодействие со структурными подразделениями Инспекции по вопросам, относящимся к компетенции отдела;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передавать информацию, образующуюся в результате деятельности отдела, в структурные подразделения Инспекции;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обеспечивать своевременное и достоверное отражение в информационных ресурсах показателей, связанных с деятельностью отдела;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bCs/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обеспечивать ведение</w:t>
      </w:r>
      <w:r w:rsidRPr="00FC1B64">
        <w:rPr>
          <w:bCs/>
          <w:color w:val="000000" w:themeColor="text1"/>
          <w:sz w:val="26"/>
          <w:szCs w:val="26"/>
        </w:rPr>
        <w:t xml:space="preserve"> в установленном порядке делопроизводство и хранение документов отдела, их сдачу в архив Инспекции по мере необходимости;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обеспечивать своевременное, достоверное формирование и представление установленных форм статистической отчетности, закрепленной за отделом;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осуществлять представление интересов Инспекции в федеральных органах государственной власти по вопросам, относящимся к компетенции отдела;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 необходимых случаях выезжать в служебные командировки;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бережно относиться к служебному удостоверению и принимать меры по недопущению его утраты;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исполнять поручения руководителя, данные в пределах его полномочий;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соблюдать служебный распорядок Инспекции;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не разглашать сведения, составляющие государственную и иную охраняемую </w:t>
      </w:r>
      <w:hyperlink r:id="rId40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законом</w:t>
        </w:r>
      </w:hyperlink>
      <w:r w:rsidRPr="00FC1B64">
        <w:rPr>
          <w:color w:val="000000" w:themeColor="text1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 июля 2004 г. № 79-ФЗ «О государственной гражданской службе Российской Федерации» и другими федеральными законами;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исполнять должностные обязанности добросовестно, на высоком профессиональном уровне;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выполнять иные обязанности, предусмотренные законодательством Российской Федерации, в пределах своей компетенции.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защиту сведений о гражданском служащем;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на профессиональное развитие в порядке, установленном Федеральным </w:t>
      </w:r>
      <w:hyperlink r:id="rId41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законом</w:t>
        </w:r>
      </w:hyperlink>
      <w:r w:rsidRPr="00FC1B64">
        <w:rPr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 и другими федеральными законами;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членство в профессиональном союзе;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на рассмотрение индивидуальных служебных споров в соответствии с Федеральным </w:t>
      </w:r>
      <w:hyperlink r:id="rId42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законом</w:t>
        </w:r>
      </w:hyperlink>
      <w:r w:rsidRPr="00FC1B64">
        <w:rPr>
          <w:color w:val="000000" w:themeColor="text1"/>
          <w:sz w:val="26"/>
          <w:szCs w:val="26"/>
        </w:rPr>
        <w:t xml:space="preserve"> от 27 июля 2004 г. № 79-ФЗ «О государственной гражданской службе Российской Федерации» и другими федеральными </w:t>
      </w:r>
      <w:hyperlink r:id="rId43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законами</w:t>
        </w:r>
      </w:hyperlink>
      <w:r w:rsidRPr="00FC1B64">
        <w:rPr>
          <w:color w:val="000000" w:themeColor="text1"/>
          <w:sz w:val="26"/>
          <w:szCs w:val="26"/>
        </w:rPr>
        <w:t>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 xml:space="preserve">на государственное пенсионное обеспечение в соответствии с федеральным </w:t>
      </w:r>
      <w:hyperlink r:id="rId44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законом</w:t>
        </w:r>
      </w:hyperlink>
      <w:r w:rsidRPr="00FC1B64">
        <w:rPr>
          <w:color w:val="000000" w:themeColor="text1"/>
          <w:sz w:val="26"/>
          <w:szCs w:val="26"/>
        </w:rPr>
        <w:t>;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 предварительного уведомления представителя нанимателя выполнять иную оплачиваемую работу, если это не повлечет за собой конфликт интересов.</w:t>
      </w:r>
    </w:p>
    <w:p w:rsidR="008934CA" w:rsidRPr="00FC1B64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(ч.1), ст.2194), Положением об отделе</w:t>
      </w:r>
      <w:r w:rsidR="003B29F5" w:rsidRPr="00FC1B64">
        <w:rPr>
          <w:color w:val="000000" w:themeColor="text1"/>
          <w:sz w:val="26"/>
          <w:szCs w:val="26"/>
        </w:rPr>
        <w:t xml:space="preserve"> риск </w:t>
      </w:r>
      <w:r w:rsidR="003324B5" w:rsidRPr="00FC1B64">
        <w:rPr>
          <w:color w:val="000000" w:themeColor="text1"/>
          <w:sz w:val="26"/>
          <w:szCs w:val="26"/>
        </w:rPr>
        <w:t xml:space="preserve">- </w:t>
      </w:r>
      <w:r w:rsidR="003B29F5" w:rsidRPr="00FC1B64">
        <w:rPr>
          <w:color w:val="000000" w:themeColor="text1"/>
          <w:sz w:val="26"/>
          <w:szCs w:val="26"/>
        </w:rPr>
        <w:t>анализа</w:t>
      </w:r>
      <w:r w:rsidRPr="00FC1B64">
        <w:rPr>
          <w:color w:val="000000" w:themeColor="text1"/>
          <w:sz w:val="26"/>
          <w:szCs w:val="26"/>
        </w:rPr>
        <w:t>, приказами (распоряжениями) ФНС России, приказами (распоряжениями) вышестоящего налогового органа, положением об Инспекции, приказами Инспекции, поручениями руководства Инспекции.</w:t>
      </w:r>
    </w:p>
    <w:p w:rsidR="008934CA" w:rsidRDefault="008934CA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5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законодательством</w:t>
        </w:r>
      </w:hyperlink>
      <w:r w:rsidRPr="00FC1B64">
        <w:rPr>
          <w:color w:val="000000" w:themeColor="text1"/>
          <w:sz w:val="26"/>
          <w:szCs w:val="26"/>
        </w:rPr>
        <w:t xml:space="preserve"> Российской Федерации.</w:t>
      </w:r>
    </w:p>
    <w:p w:rsidR="00844EE9" w:rsidRPr="00FC1B64" w:rsidRDefault="00844EE9" w:rsidP="00FC1B64">
      <w:pPr>
        <w:tabs>
          <w:tab w:val="left" w:pos="540"/>
        </w:tabs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</w:p>
    <w:p w:rsidR="003A1584" w:rsidRPr="00FC1B64" w:rsidRDefault="003A1584" w:rsidP="00FC1B64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1B64">
        <w:rPr>
          <w:rFonts w:ascii="Times New Roman" w:hAnsi="Times New Roman" w:cs="Times New Roman"/>
          <w:color w:val="000000" w:themeColor="text1"/>
          <w:sz w:val="26"/>
          <w:szCs w:val="26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3A1584" w:rsidRPr="00FC1B64" w:rsidRDefault="003A1584" w:rsidP="00FC1B64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1B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управленческие и иные решения</w:t>
      </w:r>
    </w:p>
    <w:p w:rsidR="003A1584" w:rsidRPr="00FC1B64" w:rsidRDefault="003A1584" w:rsidP="00FC1B64">
      <w:pPr>
        <w:spacing w:line="360" w:lineRule="exact"/>
        <w:rPr>
          <w:b/>
          <w:color w:val="000000" w:themeColor="text1"/>
          <w:sz w:val="26"/>
          <w:szCs w:val="26"/>
          <w:lang w:eastAsia="en-US"/>
        </w:rPr>
      </w:pPr>
    </w:p>
    <w:p w:rsidR="007730F3" w:rsidRPr="00FC1B64" w:rsidRDefault="007730F3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вопросам: </w:t>
      </w:r>
    </w:p>
    <w:p w:rsidR="003324B5" w:rsidRPr="00FC1B64" w:rsidRDefault="003324B5" w:rsidP="00FC1B64">
      <w:pPr>
        <w:spacing w:line="360" w:lineRule="exact"/>
        <w:ind w:right="6"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повышения уровня квалификации, как самостоятельно, так и в ходе программы профессиональной переподготовки работников Инспекций;</w:t>
      </w:r>
    </w:p>
    <w:p w:rsidR="003324B5" w:rsidRPr="00FC1B64" w:rsidRDefault="003324B5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внесения предложения по совершенствованию работы отдела;</w:t>
      </w:r>
    </w:p>
    <w:p w:rsidR="003324B5" w:rsidRPr="00FC1B64" w:rsidRDefault="003324B5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выбора источников для получения в установленном порядке информации и материалов, необходимых для исполнения должностных обязанностей;</w:t>
      </w:r>
    </w:p>
    <w:p w:rsidR="003324B5" w:rsidRPr="00FC1B64" w:rsidRDefault="003324B5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осуществления проверки документов и при необходимости запрашивания дополнительной информации;</w:t>
      </w:r>
    </w:p>
    <w:p w:rsidR="003324B5" w:rsidRPr="00FC1B64" w:rsidRDefault="003324B5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7730F3" w:rsidRPr="00FC1B64" w:rsidRDefault="007730F3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проверки на соответствие представленных документов требованиям законодательства, их достоверности и полноты; </w:t>
      </w:r>
    </w:p>
    <w:p w:rsidR="008934CA" w:rsidRPr="00FC1B64" w:rsidRDefault="008934CA" w:rsidP="00FC1B64">
      <w:pPr>
        <w:widowControl w:val="0"/>
        <w:tabs>
          <w:tab w:val="left" w:pos="540"/>
        </w:tabs>
        <w:spacing w:line="360" w:lineRule="exact"/>
        <w:ind w:firstLine="720"/>
        <w:jc w:val="both"/>
        <w:rPr>
          <w:bCs/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</w:t>
      </w:r>
      <w:r w:rsidRPr="00FC1B64">
        <w:rPr>
          <w:bCs/>
          <w:color w:val="000000" w:themeColor="text1"/>
          <w:sz w:val="26"/>
          <w:szCs w:val="26"/>
        </w:rPr>
        <w:t>едения в установленном порядке делопроизводства и хранение документов отдела, их сдачи в архив Инспекции по мере необходимости;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выполнения правил внутреннего трудового распорядка Инспекции;</w:t>
      </w:r>
    </w:p>
    <w:p w:rsidR="008934CA" w:rsidRPr="00FC1B64" w:rsidRDefault="008934CA" w:rsidP="00FC1B64">
      <w:pPr>
        <w:spacing w:line="360" w:lineRule="exact"/>
        <w:ind w:right="6"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соблюдения государственной, налоговой, иной тайны, обеспечение защиты информации ограниченного распространения;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иным вопросам предусмотренным Положением об отделе, иными нормативными актами.</w:t>
      </w:r>
    </w:p>
    <w:p w:rsidR="007C4445" w:rsidRDefault="007C4445" w:rsidP="00FC1B64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1584" w:rsidRPr="00FC1B64" w:rsidRDefault="003A1584" w:rsidP="00FC1B64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1B64">
        <w:rPr>
          <w:rFonts w:ascii="Times New Roman" w:hAnsi="Times New Roman" w:cs="Times New Roman"/>
          <w:color w:val="000000" w:themeColor="text1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</w:t>
      </w:r>
    </w:p>
    <w:p w:rsidR="003A1584" w:rsidRPr="00FC1B64" w:rsidRDefault="003A1584" w:rsidP="00FC1B64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1B6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нормативных правовых актов и (или) проектов </w:t>
      </w:r>
    </w:p>
    <w:p w:rsidR="003A1584" w:rsidRPr="00FC1B64" w:rsidRDefault="003A1584" w:rsidP="00FC1B64">
      <w:pPr>
        <w:pStyle w:val="1"/>
        <w:spacing w:before="0" w:after="0" w:line="360" w:lineRule="exact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C1B64">
        <w:rPr>
          <w:rFonts w:ascii="Times New Roman" w:hAnsi="Times New Roman" w:cs="Times New Roman"/>
          <w:color w:val="000000" w:themeColor="text1"/>
          <w:sz w:val="26"/>
          <w:szCs w:val="26"/>
        </w:rPr>
        <w:t>управленческих и иных решений</w:t>
      </w:r>
    </w:p>
    <w:p w:rsidR="003A1584" w:rsidRPr="00FC1B64" w:rsidRDefault="003A1584" w:rsidP="00FC1B64">
      <w:pPr>
        <w:spacing w:line="360" w:lineRule="exact"/>
        <w:rPr>
          <w:color w:val="000000" w:themeColor="text1"/>
          <w:sz w:val="26"/>
          <w:szCs w:val="26"/>
        </w:rPr>
      </w:pPr>
    </w:p>
    <w:p w:rsidR="003324B5" w:rsidRPr="00FC1B64" w:rsidRDefault="003324B5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324B5" w:rsidRPr="00FC1B64" w:rsidRDefault="003324B5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 пределах функциональных обязанностей принимать участие в подготовке нормативных актов, протоколов, приказов Инспекции, проектов управленческих и иных решений в части методологического, технического, организационного, информационного и другого обеспечения, подготовки соответствующих документов по вопросам деятельности отдела и Инспекции;</w:t>
      </w:r>
    </w:p>
    <w:p w:rsidR="003324B5" w:rsidRPr="00FC1B64" w:rsidRDefault="003324B5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15. Главный г</w:t>
      </w:r>
      <w:r w:rsidRPr="00FC1B64">
        <w:rPr>
          <w:bCs/>
          <w:color w:val="000000" w:themeColor="text1"/>
          <w:sz w:val="26"/>
          <w:szCs w:val="26"/>
        </w:rPr>
        <w:t>осударственный налоговый инспектор</w:t>
      </w:r>
      <w:r w:rsidRPr="00FC1B64">
        <w:rPr>
          <w:color w:val="000000" w:themeColor="text1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 документов: 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график отпусков гражданских служащих отдела;</w:t>
      </w:r>
    </w:p>
    <w:p w:rsidR="008934CA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44EE9" w:rsidRDefault="00844EE9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FB2B37" w:rsidRDefault="00FB2B37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FB2B37" w:rsidRDefault="00FB2B37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FB2B37" w:rsidRPr="00FC1B64" w:rsidRDefault="00FB2B37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keepNext/>
        <w:spacing w:line="360" w:lineRule="exact"/>
        <w:jc w:val="center"/>
        <w:outlineLvl w:val="0"/>
        <w:rPr>
          <w:b/>
          <w:bCs/>
          <w:color w:val="000000" w:themeColor="text1"/>
          <w:kern w:val="32"/>
          <w:sz w:val="26"/>
          <w:szCs w:val="26"/>
        </w:rPr>
      </w:pPr>
      <w:r w:rsidRPr="00FC1B64">
        <w:rPr>
          <w:b/>
          <w:bCs/>
          <w:color w:val="000000" w:themeColor="text1"/>
          <w:kern w:val="32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934CA" w:rsidRPr="00FC1B64" w:rsidRDefault="008934CA" w:rsidP="00FC1B64">
      <w:pPr>
        <w:spacing w:line="360" w:lineRule="exact"/>
        <w:rPr>
          <w:b/>
          <w:color w:val="000000" w:themeColor="text1"/>
          <w:sz w:val="26"/>
          <w:szCs w:val="26"/>
          <w:lang w:eastAsia="en-US"/>
        </w:rPr>
      </w:pPr>
    </w:p>
    <w:p w:rsidR="008934CA" w:rsidRDefault="008934CA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C1B64" w:rsidRPr="00FC1B64" w:rsidRDefault="00FC1B64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keepNext/>
        <w:spacing w:line="360" w:lineRule="exact"/>
        <w:jc w:val="center"/>
        <w:outlineLvl w:val="0"/>
        <w:rPr>
          <w:b/>
          <w:bCs/>
          <w:color w:val="000000" w:themeColor="text1"/>
          <w:kern w:val="32"/>
          <w:sz w:val="26"/>
          <w:szCs w:val="26"/>
        </w:rPr>
      </w:pPr>
      <w:r w:rsidRPr="00FC1B64">
        <w:rPr>
          <w:b/>
          <w:bCs/>
          <w:color w:val="000000" w:themeColor="text1"/>
          <w:kern w:val="32"/>
          <w:sz w:val="26"/>
          <w:szCs w:val="26"/>
        </w:rPr>
        <w:t>VII. Порядок служебного взаимодействия</w:t>
      </w:r>
    </w:p>
    <w:p w:rsidR="008934CA" w:rsidRPr="00FC1B64" w:rsidRDefault="008934CA" w:rsidP="00FC1B64">
      <w:pPr>
        <w:spacing w:line="360" w:lineRule="exact"/>
        <w:rPr>
          <w:b/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Инспекции и </w:t>
      </w:r>
      <w:r w:rsidRPr="00FC1B64">
        <w:rPr>
          <w:color w:val="000000" w:themeColor="text1"/>
          <w:sz w:val="26"/>
          <w:szCs w:val="26"/>
        </w:rPr>
        <w:lastRenderedPageBreak/>
        <w:t xml:space="preserve">вышестоящего налогового органа,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6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общих принципов</w:t>
        </w:r>
      </w:hyperlink>
      <w:r w:rsidRPr="00FC1B64">
        <w:rPr>
          <w:color w:val="000000" w:themeColor="text1"/>
          <w:sz w:val="26"/>
          <w:szCs w:val="26"/>
        </w:rPr>
        <w:t xml:space="preserve"> служебного поведения гражданских служащих, утвержденных </w:t>
      </w:r>
      <w:hyperlink r:id="rId47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Указом</w:t>
        </w:r>
      </w:hyperlink>
      <w:r w:rsidRPr="00FC1B64">
        <w:rPr>
          <w:color w:val="000000" w:themeColor="text1"/>
          <w:sz w:val="26"/>
          <w:szCs w:val="26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8" w:history="1">
        <w:r w:rsidRPr="00FC1B64">
          <w:rPr>
            <w:rStyle w:val="af3"/>
            <w:color w:val="000000" w:themeColor="text1"/>
            <w:sz w:val="26"/>
            <w:szCs w:val="26"/>
            <w:u w:val="none"/>
          </w:rPr>
          <w:t>статьей 18</w:t>
        </w:r>
      </w:hyperlink>
      <w:r w:rsidRPr="00FC1B64">
        <w:rPr>
          <w:color w:val="000000" w:themeColor="text1"/>
          <w:sz w:val="26"/>
          <w:szCs w:val="26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C4445" w:rsidRPr="00FC1B64" w:rsidRDefault="007C4445" w:rsidP="00FC1B64">
      <w:pPr>
        <w:spacing w:line="360" w:lineRule="exact"/>
        <w:ind w:firstLine="720"/>
        <w:jc w:val="both"/>
        <w:rPr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center"/>
        <w:outlineLvl w:val="0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VIII. Перечень государственных услуг, оказываемых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гражданам и организациям в соответствии с административным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регламентом Федеральной налоговой службы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18. Государственные услуги не оказываются.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center"/>
        <w:outlineLvl w:val="0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IX. Показатели эффективности и результативности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center"/>
        <w:rPr>
          <w:b/>
          <w:color w:val="000000" w:themeColor="text1"/>
          <w:sz w:val="26"/>
          <w:szCs w:val="26"/>
        </w:rPr>
      </w:pPr>
      <w:r w:rsidRPr="00FC1B64">
        <w:rPr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34CA" w:rsidRPr="00FC1B64" w:rsidRDefault="008934CA" w:rsidP="00FC1B64">
      <w:pPr>
        <w:autoSpaceDE w:val="0"/>
        <w:autoSpaceDN w:val="0"/>
        <w:adjustRightInd w:val="0"/>
        <w:spacing w:line="360" w:lineRule="exact"/>
        <w:ind w:firstLine="709"/>
        <w:jc w:val="both"/>
        <w:rPr>
          <w:color w:val="000000" w:themeColor="text1"/>
          <w:sz w:val="26"/>
          <w:szCs w:val="26"/>
        </w:rPr>
      </w:pPr>
      <w:r w:rsidRPr="00FC1B64">
        <w:rPr>
          <w:color w:val="000000" w:themeColor="text1"/>
          <w:sz w:val="26"/>
          <w:szCs w:val="26"/>
        </w:rPr>
        <w:lastRenderedPageBreak/>
        <w:t>осознанию ответственности за последствия своих действий, принимаемых решений.</w:t>
      </w:r>
    </w:p>
    <w:p w:rsidR="008934CA" w:rsidRPr="00FC1B64" w:rsidRDefault="008934CA" w:rsidP="00FC1B64">
      <w:pPr>
        <w:pStyle w:val="a6"/>
        <w:tabs>
          <w:tab w:val="clear" w:pos="4677"/>
          <w:tab w:val="clear" w:pos="9355"/>
        </w:tabs>
        <w:spacing w:line="360" w:lineRule="exact"/>
        <w:rPr>
          <w:color w:val="000000" w:themeColor="text1"/>
          <w:sz w:val="26"/>
          <w:szCs w:val="26"/>
        </w:rPr>
      </w:pPr>
    </w:p>
    <w:p w:rsidR="007730F3" w:rsidRDefault="007730F3" w:rsidP="00FC1B64">
      <w:pPr>
        <w:pStyle w:val="a6"/>
        <w:tabs>
          <w:tab w:val="clear" w:pos="4677"/>
          <w:tab w:val="clear" w:pos="9355"/>
        </w:tabs>
        <w:spacing w:line="360" w:lineRule="exact"/>
        <w:rPr>
          <w:color w:val="000000" w:themeColor="text1"/>
          <w:sz w:val="26"/>
          <w:szCs w:val="26"/>
        </w:rPr>
      </w:pPr>
    </w:p>
    <w:p w:rsidR="007C4445" w:rsidRPr="00FC1B64" w:rsidRDefault="007C4445" w:rsidP="00FC1B64">
      <w:pPr>
        <w:pStyle w:val="a6"/>
        <w:tabs>
          <w:tab w:val="clear" w:pos="4677"/>
          <w:tab w:val="clear" w:pos="9355"/>
        </w:tabs>
        <w:spacing w:line="360" w:lineRule="exact"/>
        <w:rPr>
          <w:color w:val="000000" w:themeColor="text1"/>
          <w:sz w:val="26"/>
          <w:szCs w:val="26"/>
        </w:rPr>
      </w:pPr>
      <w:bookmarkStart w:id="0" w:name="_GoBack"/>
      <w:bookmarkEnd w:id="0"/>
    </w:p>
    <w:sectPr w:rsidR="007C4445" w:rsidRPr="00FC1B64" w:rsidSect="003A1584">
      <w:headerReference w:type="default" r:id="rId4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3B5" w:rsidRDefault="00C303B5">
      <w:r>
        <w:separator/>
      </w:r>
    </w:p>
  </w:endnote>
  <w:endnote w:type="continuationSeparator" w:id="0">
    <w:p w:rsidR="00C303B5" w:rsidRDefault="00C3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3B5" w:rsidRDefault="00C303B5">
      <w:r>
        <w:separator/>
      </w:r>
    </w:p>
  </w:footnote>
  <w:footnote w:type="continuationSeparator" w:id="0">
    <w:p w:rsidR="00C303B5" w:rsidRDefault="00C30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9132143"/>
      <w:docPartObj>
        <w:docPartGallery w:val="Page Numbers (Top of Page)"/>
        <w:docPartUnique/>
      </w:docPartObj>
    </w:sdtPr>
    <w:sdtEndPr/>
    <w:sdtContent>
      <w:p w:rsidR="00C303B5" w:rsidRDefault="00C303B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0B">
          <w:rPr>
            <w:noProof/>
          </w:rPr>
          <w:t>15</w:t>
        </w:r>
        <w:r>
          <w:fldChar w:fldCharType="end"/>
        </w:r>
      </w:p>
    </w:sdtContent>
  </w:sdt>
  <w:p w:rsidR="00C303B5" w:rsidRDefault="00C303B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E67D23"/>
    <w:multiLevelType w:val="hybridMultilevel"/>
    <w:tmpl w:val="DF28822C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F17C7B"/>
    <w:multiLevelType w:val="hybridMultilevel"/>
    <w:tmpl w:val="B6D80578"/>
    <w:lvl w:ilvl="0" w:tplc="477A6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C21B6"/>
    <w:multiLevelType w:val="hybridMultilevel"/>
    <w:tmpl w:val="E0EC6106"/>
    <w:lvl w:ilvl="0" w:tplc="477A61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0A24293"/>
    <w:multiLevelType w:val="singleLevel"/>
    <w:tmpl w:val="69427C78"/>
    <w:lvl w:ilvl="0">
      <w:start w:val="10"/>
      <w:numFmt w:val="decimal"/>
      <w:lvlText w:val="3.%1."/>
      <w:legacy w:legacy="1" w:legacySpace="0" w:legacyIndent="7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51203F0"/>
    <w:multiLevelType w:val="hybridMultilevel"/>
    <w:tmpl w:val="BC5468EE"/>
    <w:lvl w:ilvl="0" w:tplc="FD66BC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BEC868">
      <w:numFmt w:val="none"/>
      <w:lvlText w:val=""/>
      <w:lvlJc w:val="left"/>
      <w:pPr>
        <w:tabs>
          <w:tab w:val="num" w:pos="360"/>
        </w:tabs>
      </w:pPr>
    </w:lvl>
    <w:lvl w:ilvl="2" w:tplc="E16A4022">
      <w:numFmt w:val="none"/>
      <w:lvlText w:val=""/>
      <w:lvlJc w:val="left"/>
      <w:pPr>
        <w:tabs>
          <w:tab w:val="num" w:pos="360"/>
        </w:tabs>
      </w:pPr>
    </w:lvl>
    <w:lvl w:ilvl="3" w:tplc="DC184488">
      <w:numFmt w:val="none"/>
      <w:lvlText w:val=""/>
      <w:lvlJc w:val="left"/>
      <w:pPr>
        <w:tabs>
          <w:tab w:val="num" w:pos="360"/>
        </w:tabs>
      </w:pPr>
    </w:lvl>
    <w:lvl w:ilvl="4" w:tplc="7780F63C">
      <w:numFmt w:val="none"/>
      <w:lvlText w:val=""/>
      <w:lvlJc w:val="left"/>
      <w:pPr>
        <w:tabs>
          <w:tab w:val="num" w:pos="360"/>
        </w:tabs>
      </w:pPr>
    </w:lvl>
    <w:lvl w:ilvl="5" w:tplc="E514CA72">
      <w:numFmt w:val="none"/>
      <w:lvlText w:val=""/>
      <w:lvlJc w:val="left"/>
      <w:pPr>
        <w:tabs>
          <w:tab w:val="num" w:pos="360"/>
        </w:tabs>
      </w:pPr>
    </w:lvl>
    <w:lvl w:ilvl="6" w:tplc="F59883EE">
      <w:numFmt w:val="none"/>
      <w:lvlText w:val=""/>
      <w:lvlJc w:val="left"/>
      <w:pPr>
        <w:tabs>
          <w:tab w:val="num" w:pos="360"/>
        </w:tabs>
      </w:pPr>
    </w:lvl>
    <w:lvl w:ilvl="7" w:tplc="B6CE86CE">
      <w:numFmt w:val="none"/>
      <w:lvlText w:val=""/>
      <w:lvlJc w:val="left"/>
      <w:pPr>
        <w:tabs>
          <w:tab w:val="num" w:pos="360"/>
        </w:tabs>
      </w:pPr>
    </w:lvl>
    <w:lvl w:ilvl="8" w:tplc="FFDAE89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7A557A0"/>
    <w:multiLevelType w:val="hybridMultilevel"/>
    <w:tmpl w:val="9D7E6106"/>
    <w:lvl w:ilvl="0" w:tplc="E3945920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98A74E4"/>
    <w:multiLevelType w:val="hybridMultilevel"/>
    <w:tmpl w:val="E4D205DC"/>
    <w:lvl w:ilvl="0" w:tplc="22C43A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CB6AFB"/>
    <w:multiLevelType w:val="singleLevel"/>
    <w:tmpl w:val="E884A62A"/>
    <w:lvl w:ilvl="0">
      <w:start w:val="14"/>
      <w:numFmt w:val="decimal"/>
      <w:lvlText w:val="3.%1."/>
      <w:legacy w:legacy="1" w:legacySpace="0" w:legacyIndent="7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F651E46"/>
    <w:multiLevelType w:val="hybridMultilevel"/>
    <w:tmpl w:val="C32C05B4"/>
    <w:lvl w:ilvl="0" w:tplc="477A6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4820C2"/>
    <w:multiLevelType w:val="hybridMultilevel"/>
    <w:tmpl w:val="F6F82B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46E17"/>
    <w:multiLevelType w:val="multilevel"/>
    <w:tmpl w:val="8884BFB4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2" w15:restartNumberingAfterBreak="0">
    <w:nsid w:val="54946A8E"/>
    <w:multiLevelType w:val="singleLevel"/>
    <w:tmpl w:val="17EAF5D4"/>
    <w:lvl w:ilvl="0">
      <w:start w:val="1"/>
      <w:numFmt w:val="decimal"/>
      <w:lvlText w:val="3.%1."/>
      <w:legacy w:legacy="1" w:legacySpace="0" w:legacyIndent="5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42C4A10"/>
    <w:multiLevelType w:val="singleLevel"/>
    <w:tmpl w:val="1EA2B05E"/>
    <w:lvl w:ilvl="0">
      <w:start w:val="4"/>
      <w:numFmt w:val="decimal"/>
      <w:lvlText w:val="2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10"/>
  </w:num>
  <w:num w:numId="6">
    <w:abstractNumId w:val="11"/>
  </w:num>
  <w:num w:numId="7">
    <w:abstractNumId w:val="2"/>
  </w:num>
  <w:num w:numId="8">
    <w:abstractNumId w:val="3"/>
  </w:num>
  <w:num w:numId="9">
    <w:abstractNumId w:val="1"/>
  </w:num>
  <w:num w:numId="10">
    <w:abstractNumId w:val="9"/>
  </w:num>
  <w:num w:numId="11">
    <w:abstractNumId w:val="13"/>
    <w:lvlOverride w:ilvl="0">
      <w:startOverride w:val="4"/>
    </w:lvlOverride>
  </w:num>
  <w:num w:numId="12">
    <w:abstractNumId w:val="12"/>
    <w:lvlOverride w:ilvl="0">
      <w:startOverride w:val="1"/>
    </w:lvlOverride>
  </w:num>
  <w:num w:numId="13">
    <w:abstractNumId w:val="4"/>
    <w:lvlOverride w:ilvl="0">
      <w:startOverride w:val="10"/>
    </w:lvlOverride>
  </w:num>
  <w:num w:numId="14">
    <w:abstractNumId w:val="8"/>
    <w:lvlOverride w:ilvl="0">
      <w:startOverride w:val="1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1B2"/>
    <w:rsid w:val="00004B0B"/>
    <w:rsid w:val="00032085"/>
    <w:rsid w:val="00040A9A"/>
    <w:rsid w:val="0007052C"/>
    <w:rsid w:val="00084144"/>
    <w:rsid w:val="0008752E"/>
    <w:rsid w:val="000A2098"/>
    <w:rsid w:val="000B387D"/>
    <w:rsid w:val="000D28E2"/>
    <w:rsid w:val="000D7239"/>
    <w:rsid w:val="000D79B1"/>
    <w:rsid w:val="0012252F"/>
    <w:rsid w:val="00124E5E"/>
    <w:rsid w:val="00131F24"/>
    <w:rsid w:val="00136DAB"/>
    <w:rsid w:val="00142CAB"/>
    <w:rsid w:val="001626E5"/>
    <w:rsid w:val="00180F02"/>
    <w:rsid w:val="001920F5"/>
    <w:rsid w:val="00194823"/>
    <w:rsid w:val="0019661C"/>
    <w:rsid w:val="001C39FD"/>
    <w:rsid w:val="001D3B0E"/>
    <w:rsid w:val="001E5484"/>
    <w:rsid w:val="002109B3"/>
    <w:rsid w:val="00242D63"/>
    <w:rsid w:val="00261150"/>
    <w:rsid w:val="002616F5"/>
    <w:rsid w:val="002639AB"/>
    <w:rsid w:val="00277B93"/>
    <w:rsid w:val="00297902"/>
    <w:rsid w:val="002A0042"/>
    <w:rsid w:val="002A0931"/>
    <w:rsid w:val="002A5FFF"/>
    <w:rsid w:val="002C3AAD"/>
    <w:rsid w:val="002D4DDA"/>
    <w:rsid w:val="002F0BF8"/>
    <w:rsid w:val="003324B5"/>
    <w:rsid w:val="00341CBB"/>
    <w:rsid w:val="00360A9F"/>
    <w:rsid w:val="00395C2C"/>
    <w:rsid w:val="003A1584"/>
    <w:rsid w:val="003B0B47"/>
    <w:rsid w:val="003B29F5"/>
    <w:rsid w:val="003B4484"/>
    <w:rsid w:val="003D4B01"/>
    <w:rsid w:val="003F1FEF"/>
    <w:rsid w:val="003F5922"/>
    <w:rsid w:val="00400814"/>
    <w:rsid w:val="004054D9"/>
    <w:rsid w:val="0040736C"/>
    <w:rsid w:val="004110E8"/>
    <w:rsid w:val="0042059F"/>
    <w:rsid w:val="0043069F"/>
    <w:rsid w:val="004328B0"/>
    <w:rsid w:val="00440BFA"/>
    <w:rsid w:val="00460EEF"/>
    <w:rsid w:val="00462A80"/>
    <w:rsid w:val="00470B3A"/>
    <w:rsid w:val="00474739"/>
    <w:rsid w:val="00480285"/>
    <w:rsid w:val="004923E1"/>
    <w:rsid w:val="00496D90"/>
    <w:rsid w:val="004A336E"/>
    <w:rsid w:val="004A6B40"/>
    <w:rsid w:val="004D06F7"/>
    <w:rsid w:val="004F5B59"/>
    <w:rsid w:val="0051692D"/>
    <w:rsid w:val="00516E3E"/>
    <w:rsid w:val="005404BC"/>
    <w:rsid w:val="00560E5D"/>
    <w:rsid w:val="005737A6"/>
    <w:rsid w:val="00574B41"/>
    <w:rsid w:val="00577029"/>
    <w:rsid w:val="005A641A"/>
    <w:rsid w:val="005B18BE"/>
    <w:rsid w:val="005B2707"/>
    <w:rsid w:val="005B5EDA"/>
    <w:rsid w:val="005C46DA"/>
    <w:rsid w:val="005D15C5"/>
    <w:rsid w:val="005E1CC9"/>
    <w:rsid w:val="005E56A7"/>
    <w:rsid w:val="005E7D6F"/>
    <w:rsid w:val="00617E2E"/>
    <w:rsid w:val="006307A6"/>
    <w:rsid w:val="00646EF3"/>
    <w:rsid w:val="00667A8B"/>
    <w:rsid w:val="00673A46"/>
    <w:rsid w:val="00684DE3"/>
    <w:rsid w:val="0069130F"/>
    <w:rsid w:val="006A51C3"/>
    <w:rsid w:val="006A5B97"/>
    <w:rsid w:val="006A622B"/>
    <w:rsid w:val="006B128B"/>
    <w:rsid w:val="006B5106"/>
    <w:rsid w:val="006B672D"/>
    <w:rsid w:val="006C156C"/>
    <w:rsid w:val="006C41B1"/>
    <w:rsid w:val="006D1283"/>
    <w:rsid w:val="006D4B3E"/>
    <w:rsid w:val="006D58CC"/>
    <w:rsid w:val="006E65F4"/>
    <w:rsid w:val="006E7EAB"/>
    <w:rsid w:val="006F0A07"/>
    <w:rsid w:val="006F5125"/>
    <w:rsid w:val="007108F8"/>
    <w:rsid w:val="00720881"/>
    <w:rsid w:val="0073055F"/>
    <w:rsid w:val="0073090F"/>
    <w:rsid w:val="00730F0C"/>
    <w:rsid w:val="00743BD8"/>
    <w:rsid w:val="0075535D"/>
    <w:rsid w:val="00756826"/>
    <w:rsid w:val="00766556"/>
    <w:rsid w:val="00771969"/>
    <w:rsid w:val="007730F3"/>
    <w:rsid w:val="00780CBD"/>
    <w:rsid w:val="00780FAF"/>
    <w:rsid w:val="007828A8"/>
    <w:rsid w:val="0078437F"/>
    <w:rsid w:val="007947A3"/>
    <w:rsid w:val="00794F4B"/>
    <w:rsid w:val="007A4C42"/>
    <w:rsid w:val="007A6377"/>
    <w:rsid w:val="007C15F7"/>
    <w:rsid w:val="007C4445"/>
    <w:rsid w:val="007C4F1E"/>
    <w:rsid w:val="007D1807"/>
    <w:rsid w:val="007D51F7"/>
    <w:rsid w:val="007E4CA4"/>
    <w:rsid w:val="00835E26"/>
    <w:rsid w:val="00844EE9"/>
    <w:rsid w:val="00872C41"/>
    <w:rsid w:val="00882E03"/>
    <w:rsid w:val="008934CA"/>
    <w:rsid w:val="008B1820"/>
    <w:rsid w:val="008B6D5C"/>
    <w:rsid w:val="008F35D5"/>
    <w:rsid w:val="008F3626"/>
    <w:rsid w:val="00951364"/>
    <w:rsid w:val="009661F3"/>
    <w:rsid w:val="00970C7F"/>
    <w:rsid w:val="00985D4F"/>
    <w:rsid w:val="0098713A"/>
    <w:rsid w:val="00990490"/>
    <w:rsid w:val="009A6016"/>
    <w:rsid w:val="009A6795"/>
    <w:rsid w:val="009A684E"/>
    <w:rsid w:val="009C051B"/>
    <w:rsid w:val="009C5D14"/>
    <w:rsid w:val="00A03B7A"/>
    <w:rsid w:val="00A25F2E"/>
    <w:rsid w:val="00A27CCC"/>
    <w:rsid w:val="00A313AB"/>
    <w:rsid w:val="00A33AE2"/>
    <w:rsid w:val="00A35AA1"/>
    <w:rsid w:val="00A42975"/>
    <w:rsid w:val="00A43A15"/>
    <w:rsid w:val="00A5023A"/>
    <w:rsid w:val="00A50C62"/>
    <w:rsid w:val="00A55FF4"/>
    <w:rsid w:val="00A5722B"/>
    <w:rsid w:val="00A65746"/>
    <w:rsid w:val="00A72A05"/>
    <w:rsid w:val="00A875B9"/>
    <w:rsid w:val="00A964D9"/>
    <w:rsid w:val="00AC167C"/>
    <w:rsid w:val="00AC662E"/>
    <w:rsid w:val="00AD15E3"/>
    <w:rsid w:val="00AD4215"/>
    <w:rsid w:val="00AE3D87"/>
    <w:rsid w:val="00B119F9"/>
    <w:rsid w:val="00B14A6F"/>
    <w:rsid w:val="00B15A8F"/>
    <w:rsid w:val="00B33A48"/>
    <w:rsid w:val="00B505E9"/>
    <w:rsid w:val="00B714E5"/>
    <w:rsid w:val="00BB2E20"/>
    <w:rsid w:val="00BD1072"/>
    <w:rsid w:val="00BD22D1"/>
    <w:rsid w:val="00C01E4B"/>
    <w:rsid w:val="00C14215"/>
    <w:rsid w:val="00C22C87"/>
    <w:rsid w:val="00C257E0"/>
    <w:rsid w:val="00C25DC7"/>
    <w:rsid w:val="00C300AE"/>
    <w:rsid w:val="00C303B5"/>
    <w:rsid w:val="00C35C06"/>
    <w:rsid w:val="00C35F26"/>
    <w:rsid w:val="00C453F7"/>
    <w:rsid w:val="00C458B6"/>
    <w:rsid w:val="00C53CCD"/>
    <w:rsid w:val="00C56729"/>
    <w:rsid w:val="00C56EAB"/>
    <w:rsid w:val="00C67C4D"/>
    <w:rsid w:val="00CA4C97"/>
    <w:rsid w:val="00CA7E83"/>
    <w:rsid w:val="00CB21EC"/>
    <w:rsid w:val="00CB534E"/>
    <w:rsid w:val="00CC18AF"/>
    <w:rsid w:val="00CC1F04"/>
    <w:rsid w:val="00CD586E"/>
    <w:rsid w:val="00CE34F5"/>
    <w:rsid w:val="00CE44BA"/>
    <w:rsid w:val="00CF68D7"/>
    <w:rsid w:val="00D02AF8"/>
    <w:rsid w:val="00D03A94"/>
    <w:rsid w:val="00D03DF3"/>
    <w:rsid w:val="00D04859"/>
    <w:rsid w:val="00D05DAD"/>
    <w:rsid w:val="00D165A9"/>
    <w:rsid w:val="00D20057"/>
    <w:rsid w:val="00D23775"/>
    <w:rsid w:val="00D27B3D"/>
    <w:rsid w:val="00D32512"/>
    <w:rsid w:val="00D329A8"/>
    <w:rsid w:val="00D43C8D"/>
    <w:rsid w:val="00D53F10"/>
    <w:rsid w:val="00D718BB"/>
    <w:rsid w:val="00D80E53"/>
    <w:rsid w:val="00D83B04"/>
    <w:rsid w:val="00D86ABD"/>
    <w:rsid w:val="00D876D6"/>
    <w:rsid w:val="00D90516"/>
    <w:rsid w:val="00D92537"/>
    <w:rsid w:val="00DA55F4"/>
    <w:rsid w:val="00DA6BC5"/>
    <w:rsid w:val="00DA6FFF"/>
    <w:rsid w:val="00DE3538"/>
    <w:rsid w:val="00DE353F"/>
    <w:rsid w:val="00DE6074"/>
    <w:rsid w:val="00DE6937"/>
    <w:rsid w:val="00DE74A4"/>
    <w:rsid w:val="00DE7A5B"/>
    <w:rsid w:val="00DF028C"/>
    <w:rsid w:val="00DF2B3A"/>
    <w:rsid w:val="00E006BA"/>
    <w:rsid w:val="00E23EFB"/>
    <w:rsid w:val="00E54BBA"/>
    <w:rsid w:val="00E55A24"/>
    <w:rsid w:val="00E95AEF"/>
    <w:rsid w:val="00E96314"/>
    <w:rsid w:val="00EA564F"/>
    <w:rsid w:val="00EA601C"/>
    <w:rsid w:val="00EB0B98"/>
    <w:rsid w:val="00EC4988"/>
    <w:rsid w:val="00EE073A"/>
    <w:rsid w:val="00EE1A34"/>
    <w:rsid w:val="00EE2FE7"/>
    <w:rsid w:val="00EE3324"/>
    <w:rsid w:val="00EF0AE4"/>
    <w:rsid w:val="00EF4930"/>
    <w:rsid w:val="00F1023A"/>
    <w:rsid w:val="00F37A8E"/>
    <w:rsid w:val="00F47A33"/>
    <w:rsid w:val="00F53589"/>
    <w:rsid w:val="00F57F69"/>
    <w:rsid w:val="00F6008B"/>
    <w:rsid w:val="00F82FC0"/>
    <w:rsid w:val="00F921B2"/>
    <w:rsid w:val="00FB03E9"/>
    <w:rsid w:val="00FB2B37"/>
    <w:rsid w:val="00FC0CED"/>
    <w:rsid w:val="00FC1B64"/>
    <w:rsid w:val="00FD082B"/>
    <w:rsid w:val="00FF09E7"/>
    <w:rsid w:val="00FF3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docId w15:val="{11D3D584-C577-4AF0-8EBB-DC0BBB36E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0F0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3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730F0C"/>
    <w:pPr>
      <w:keepNext/>
      <w:ind w:left="360"/>
      <w:jc w:val="center"/>
      <w:outlineLvl w:val="1"/>
    </w:pPr>
    <w:rPr>
      <w:sz w:val="28"/>
      <w:szCs w:val="28"/>
    </w:rPr>
  </w:style>
  <w:style w:type="paragraph" w:styleId="3">
    <w:name w:val="heading 3"/>
    <w:basedOn w:val="a0"/>
    <w:next w:val="a0"/>
    <w:qFormat/>
    <w:rsid w:val="00730F0C"/>
    <w:pPr>
      <w:keepNext/>
      <w:jc w:val="center"/>
      <w:outlineLvl w:val="2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730F0C"/>
    <w:pPr>
      <w:jc w:val="both"/>
    </w:pPr>
  </w:style>
  <w:style w:type="paragraph" w:styleId="a5">
    <w:name w:val="Title"/>
    <w:basedOn w:val="a0"/>
    <w:qFormat/>
    <w:rsid w:val="00730F0C"/>
    <w:pPr>
      <w:jc w:val="center"/>
    </w:pPr>
    <w:rPr>
      <w:sz w:val="28"/>
    </w:rPr>
  </w:style>
  <w:style w:type="paragraph" w:styleId="20">
    <w:name w:val="Body Text 2"/>
    <w:basedOn w:val="a0"/>
    <w:rsid w:val="00730F0C"/>
    <w:pPr>
      <w:jc w:val="center"/>
    </w:pPr>
    <w:rPr>
      <w:sz w:val="20"/>
    </w:rPr>
  </w:style>
  <w:style w:type="paragraph" w:styleId="a6">
    <w:name w:val="header"/>
    <w:basedOn w:val="a0"/>
    <w:link w:val="a7"/>
    <w:rsid w:val="00730F0C"/>
    <w:pPr>
      <w:tabs>
        <w:tab w:val="center" w:pos="4677"/>
        <w:tab w:val="right" w:pos="9355"/>
      </w:tabs>
    </w:pPr>
  </w:style>
  <w:style w:type="paragraph" w:styleId="a8">
    <w:name w:val="footer"/>
    <w:basedOn w:val="a0"/>
    <w:rsid w:val="00730F0C"/>
    <w:pPr>
      <w:tabs>
        <w:tab w:val="center" w:pos="4677"/>
        <w:tab w:val="right" w:pos="9355"/>
      </w:tabs>
    </w:pPr>
  </w:style>
  <w:style w:type="paragraph" w:styleId="30">
    <w:name w:val="Body Text 3"/>
    <w:basedOn w:val="a0"/>
    <w:rsid w:val="00730F0C"/>
    <w:pPr>
      <w:shd w:val="clear" w:color="auto" w:fill="FFFFFF"/>
      <w:tabs>
        <w:tab w:val="left" w:pos="7464"/>
      </w:tabs>
    </w:pPr>
    <w:rPr>
      <w:szCs w:val="18"/>
    </w:rPr>
  </w:style>
  <w:style w:type="paragraph" w:customStyle="1" w:styleId="ConsPlusNormal">
    <w:name w:val="ConsPlusNormal"/>
    <w:rsid w:val="00730F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 Indent"/>
    <w:basedOn w:val="a0"/>
    <w:link w:val="aa"/>
    <w:rsid w:val="00730F0C"/>
    <w:pPr>
      <w:tabs>
        <w:tab w:val="left" w:pos="7464"/>
      </w:tabs>
      <w:ind w:left="360"/>
      <w:jc w:val="both"/>
    </w:pPr>
  </w:style>
  <w:style w:type="paragraph" w:styleId="21">
    <w:name w:val="Body Text Indent 2"/>
    <w:basedOn w:val="a0"/>
    <w:rsid w:val="00730F0C"/>
    <w:pPr>
      <w:shd w:val="clear" w:color="auto" w:fill="FFFFFF"/>
      <w:tabs>
        <w:tab w:val="left" w:pos="0"/>
      </w:tabs>
      <w:ind w:left="11"/>
      <w:jc w:val="both"/>
    </w:pPr>
  </w:style>
  <w:style w:type="paragraph" w:customStyle="1" w:styleId="11">
    <w:name w:val="Текст письма №1"/>
    <w:basedOn w:val="a0"/>
    <w:rsid w:val="00730F0C"/>
    <w:pPr>
      <w:ind w:firstLine="709"/>
      <w:jc w:val="both"/>
    </w:pPr>
    <w:rPr>
      <w:sz w:val="28"/>
      <w:szCs w:val="20"/>
    </w:rPr>
  </w:style>
  <w:style w:type="paragraph" w:styleId="31">
    <w:name w:val="Body Text Indent 3"/>
    <w:basedOn w:val="a0"/>
    <w:rsid w:val="00730F0C"/>
    <w:pPr>
      <w:ind w:firstLine="709"/>
      <w:jc w:val="both"/>
    </w:pPr>
    <w:rPr>
      <w:color w:val="0000FF"/>
    </w:rPr>
  </w:style>
  <w:style w:type="character" w:customStyle="1" w:styleId="ab">
    <w:name w:val="Гипертекстовая ссылка"/>
    <w:basedOn w:val="a1"/>
    <w:rsid w:val="00730F0C"/>
    <w:rPr>
      <w:rFonts w:cs="Times New Roman"/>
      <w:b/>
      <w:bCs/>
      <w:color w:val="008000"/>
    </w:rPr>
  </w:style>
  <w:style w:type="paragraph" w:customStyle="1" w:styleId="ac">
    <w:name w:val="Таблицы (моноширинный)"/>
    <w:basedOn w:val="a0"/>
    <w:next w:val="a0"/>
    <w:rsid w:val="00730F0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Нормальный (таблица)"/>
    <w:basedOn w:val="a0"/>
    <w:next w:val="a0"/>
    <w:rsid w:val="00395C2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e">
    <w:name w:val="Цветовое выделение"/>
    <w:rsid w:val="00395C2C"/>
    <w:rPr>
      <w:b/>
      <w:bCs/>
      <w:color w:val="000080"/>
    </w:rPr>
  </w:style>
  <w:style w:type="paragraph" w:styleId="af">
    <w:name w:val="Balloon Text"/>
    <w:basedOn w:val="a0"/>
    <w:link w:val="af0"/>
    <w:rsid w:val="00AC662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sid w:val="00AC662E"/>
    <w:rPr>
      <w:rFonts w:ascii="Tahoma" w:hAnsi="Tahoma" w:cs="Tahoma"/>
      <w:sz w:val="16"/>
      <w:szCs w:val="16"/>
    </w:rPr>
  </w:style>
  <w:style w:type="paragraph" w:styleId="af1">
    <w:name w:val="List Paragraph"/>
    <w:basedOn w:val="a0"/>
    <w:uiPriority w:val="34"/>
    <w:qFormat/>
    <w:rsid w:val="00360A9F"/>
    <w:pPr>
      <w:ind w:left="720"/>
      <w:contextualSpacing/>
    </w:pPr>
  </w:style>
  <w:style w:type="character" w:customStyle="1" w:styleId="a7">
    <w:name w:val="Верхний колонтитул Знак"/>
    <w:basedOn w:val="a1"/>
    <w:link w:val="a6"/>
    <w:rsid w:val="000D7239"/>
    <w:rPr>
      <w:sz w:val="24"/>
      <w:szCs w:val="24"/>
    </w:rPr>
  </w:style>
  <w:style w:type="paragraph" w:customStyle="1" w:styleId="a">
    <w:name w:val="Знак Знак Знак Знак"/>
    <w:basedOn w:val="a0"/>
    <w:rsid w:val="002616F5"/>
    <w:pPr>
      <w:widowControl w:val="0"/>
      <w:numPr>
        <w:numId w:val="6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nformat">
    <w:name w:val="ConsPlusNonformat"/>
    <w:uiPriority w:val="99"/>
    <w:rsid w:val="009A684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styleId="af2">
    <w:name w:val="Table Grid"/>
    <w:basedOn w:val="a2"/>
    <w:uiPriority w:val="59"/>
    <w:rsid w:val="009A68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5">
    <w:name w:val="Font Style15"/>
    <w:basedOn w:val="a1"/>
    <w:uiPriority w:val="99"/>
    <w:rsid w:val="009A684E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1"/>
    <w:uiPriority w:val="99"/>
    <w:unhideWhenUsed/>
    <w:rsid w:val="009A684E"/>
    <w:rPr>
      <w:color w:val="0000FF" w:themeColor="hyperlink"/>
      <w:u w:val="single"/>
    </w:rPr>
  </w:style>
  <w:style w:type="character" w:customStyle="1" w:styleId="FontStyle16">
    <w:name w:val="Font Style16"/>
    <w:basedOn w:val="a1"/>
    <w:uiPriority w:val="99"/>
    <w:rsid w:val="009A684E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0"/>
    <w:uiPriority w:val="99"/>
    <w:rsid w:val="009A684E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paragraph" w:customStyle="1" w:styleId="Style2">
    <w:name w:val="Style2"/>
    <w:basedOn w:val="a0"/>
    <w:uiPriority w:val="99"/>
    <w:rsid w:val="009A684E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Theme="minorEastAsia"/>
    </w:rPr>
  </w:style>
  <w:style w:type="paragraph" w:customStyle="1" w:styleId="Style8">
    <w:name w:val="Style8"/>
    <w:basedOn w:val="a0"/>
    <w:uiPriority w:val="99"/>
    <w:rsid w:val="009A684E"/>
    <w:pPr>
      <w:widowControl w:val="0"/>
      <w:autoSpaceDE w:val="0"/>
      <w:autoSpaceDN w:val="0"/>
      <w:adjustRightInd w:val="0"/>
      <w:spacing w:line="317" w:lineRule="exact"/>
      <w:ind w:firstLine="730"/>
      <w:jc w:val="both"/>
    </w:pPr>
    <w:rPr>
      <w:rFonts w:eastAsiaTheme="minorEastAsia"/>
    </w:rPr>
  </w:style>
  <w:style w:type="paragraph" w:customStyle="1" w:styleId="ConsNonformat">
    <w:name w:val="ConsNonformat"/>
    <w:rsid w:val="009A68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tyle9">
    <w:name w:val="Style9"/>
    <w:basedOn w:val="a0"/>
    <w:uiPriority w:val="99"/>
    <w:rsid w:val="0069130F"/>
    <w:pPr>
      <w:widowControl w:val="0"/>
      <w:autoSpaceDE w:val="0"/>
      <w:autoSpaceDN w:val="0"/>
      <w:adjustRightInd w:val="0"/>
      <w:spacing w:line="326" w:lineRule="exact"/>
      <w:ind w:firstLine="1411"/>
      <w:jc w:val="both"/>
    </w:pPr>
    <w:rPr>
      <w:rFonts w:eastAsiaTheme="minorEastAsia"/>
    </w:rPr>
  </w:style>
  <w:style w:type="paragraph" w:customStyle="1" w:styleId="Style3">
    <w:name w:val="Style3"/>
    <w:basedOn w:val="a0"/>
    <w:uiPriority w:val="99"/>
    <w:rsid w:val="000D28E2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5">
    <w:name w:val="Style5"/>
    <w:basedOn w:val="a0"/>
    <w:uiPriority w:val="99"/>
    <w:rsid w:val="000D28E2"/>
    <w:pPr>
      <w:widowControl w:val="0"/>
      <w:autoSpaceDE w:val="0"/>
      <w:autoSpaceDN w:val="0"/>
      <w:adjustRightInd w:val="0"/>
      <w:spacing w:line="320" w:lineRule="exact"/>
      <w:jc w:val="center"/>
    </w:pPr>
    <w:rPr>
      <w:rFonts w:eastAsiaTheme="minorEastAsia"/>
    </w:rPr>
  </w:style>
  <w:style w:type="paragraph" w:customStyle="1" w:styleId="Style6">
    <w:name w:val="Style6"/>
    <w:basedOn w:val="a0"/>
    <w:uiPriority w:val="99"/>
    <w:rsid w:val="000D28E2"/>
    <w:pPr>
      <w:widowControl w:val="0"/>
      <w:autoSpaceDE w:val="0"/>
      <w:autoSpaceDN w:val="0"/>
      <w:adjustRightInd w:val="0"/>
      <w:spacing w:line="320" w:lineRule="exact"/>
      <w:ind w:firstLine="701"/>
    </w:pPr>
    <w:rPr>
      <w:rFonts w:eastAsiaTheme="minorEastAsia"/>
    </w:rPr>
  </w:style>
  <w:style w:type="paragraph" w:customStyle="1" w:styleId="Style7">
    <w:name w:val="Style7"/>
    <w:basedOn w:val="a0"/>
    <w:uiPriority w:val="99"/>
    <w:rsid w:val="000D28E2"/>
    <w:pPr>
      <w:widowControl w:val="0"/>
      <w:autoSpaceDE w:val="0"/>
      <w:autoSpaceDN w:val="0"/>
      <w:adjustRightInd w:val="0"/>
      <w:spacing w:line="317" w:lineRule="exact"/>
      <w:ind w:firstLine="749"/>
      <w:jc w:val="both"/>
    </w:pPr>
    <w:rPr>
      <w:rFonts w:eastAsiaTheme="minorEastAsia"/>
    </w:rPr>
  </w:style>
  <w:style w:type="character" w:customStyle="1" w:styleId="FontStyle12">
    <w:name w:val="Font Style12"/>
    <w:basedOn w:val="a1"/>
    <w:uiPriority w:val="99"/>
    <w:rsid w:val="000D28E2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3">
    <w:name w:val="Font Style13"/>
    <w:basedOn w:val="a1"/>
    <w:uiPriority w:val="99"/>
    <w:rsid w:val="000D28E2"/>
    <w:rPr>
      <w:rFonts w:ascii="Times New Roman" w:hAnsi="Times New Roman" w:cs="Times New Roman" w:hint="default"/>
      <w:sz w:val="24"/>
      <w:szCs w:val="24"/>
    </w:rPr>
  </w:style>
  <w:style w:type="character" w:customStyle="1" w:styleId="10">
    <w:name w:val="Заголовок 1 Знак"/>
    <w:basedOn w:val="a1"/>
    <w:link w:val="1"/>
    <w:rsid w:val="000D28E2"/>
    <w:rPr>
      <w:rFonts w:ascii="Arial" w:hAnsi="Arial" w:cs="Arial"/>
      <w:b/>
      <w:bCs/>
      <w:kern w:val="32"/>
      <w:sz w:val="32"/>
      <w:szCs w:val="32"/>
    </w:rPr>
  </w:style>
  <w:style w:type="character" w:customStyle="1" w:styleId="aa">
    <w:name w:val="Основной текст с отступом Знак"/>
    <w:basedOn w:val="a1"/>
    <w:link w:val="a9"/>
    <w:rsid w:val="000D28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281F6099313AE6454877135AD4525AE24DED336AF155C98101E0AAF9Q9ABL" TargetMode="External"/><Relationship Id="rId18" Type="http://schemas.openxmlformats.org/officeDocument/2006/relationships/hyperlink" Target="consultantplus://offline/ref=E1281F6099313AE6454877135AD4525AE24EE9376BF355C98101E0AAF9Q9ABL" TargetMode="External"/><Relationship Id="rId26" Type="http://schemas.openxmlformats.org/officeDocument/2006/relationships/hyperlink" Target="consultantplus://offline/ref=345E120051F07F474621E07BBEE6E56F3BA42A830F433BA2FF1DF3BDAFR6A9L" TargetMode="External"/><Relationship Id="rId39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19359E291E230229D5229CC2EABD50BB0C42913E665ABADA4D19F5819AF65C16DC521A16B959FAD5368220091S27DP" TargetMode="External"/><Relationship Id="rId34" Type="http://schemas.openxmlformats.org/officeDocument/2006/relationships/hyperlink" Target="consultantplus://offline/ref=345E120051F07F474621E07BBEE6E56F3DA528860E4F66A8F744FFBFRAA8L" TargetMode="External"/><Relationship Id="rId42" Type="http://schemas.openxmlformats.org/officeDocument/2006/relationships/hyperlink" Target="consultantplus://offline/ref=14119DC1534CFC252EEEA64D8967945D624060D827E4B3BA1AE0299A85671ED5EAD7A06FA0F78B08158BEC52417C5A43968AC993195C5AD5h5gFQ" TargetMode="External"/><Relationship Id="rId47" Type="http://schemas.openxmlformats.org/officeDocument/2006/relationships/hyperlink" Target="garantF1://84842.0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5E120051F07F474621E07BBEE6E56F38AE2A820B4C3BA2FF1DF3BDAFR6A9L" TargetMode="External"/><Relationship Id="rId17" Type="http://schemas.openxmlformats.org/officeDocument/2006/relationships/hyperlink" Target="consultantplus://offline/ref=E1281F6099313AE6454877135AD4525AE248E43066F955C98101E0AAF9Q9ABL" TargetMode="External"/><Relationship Id="rId25" Type="http://schemas.openxmlformats.org/officeDocument/2006/relationships/hyperlink" Target="consultantplus://offline/ref=345E120051F07F474621E07BBEE6E56F38AB228608443BA2FF1DF3BDAFR6A9L" TargetMode="External"/><Relationship Id="rId33" Type="http://schemas.openxmlformats.org/officeDocument/2006/relationships/hyperlink" Target="consultantplus://offline/ref=345E120051F07F474621E07BBEE6E56F3CA82D810C4F66A8F744FFBFRAA8L" TargetMode="External"/><Relationship Id="rId38" Type="http://schemas.openxmlformats.org/officeDocument/2006/relationships/hyperlink" Target="garantF1://12036354.17" TargetMode="External"/><Relationship Id="rId46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9359E291E230229D5229CC2EABD50BB0C42C15E664ABADA4D19F5819AF65C16DC521A16B959FAD5368220091S27DP" TargetMode="External"/><Relationship Id="rId20" Type="http://schemas.openxmlformats.org/officeDocument/2006/relationships/hyperlink" Target="consultantplus://offline/ref=E1281F6099313AE6454877135AD4525AE846E83066FA08C38958ECA8QFAEL" TargetMode="External"/><Relationship Id="rId29" Type="http://schemas.openxmlformats.org/officeDocument/2006/relationships/hyperlink" Target="consultantplus://offline/ref=345E120051F07F474621E962B9E6E56F3FAA2B8004443BA2FF1DF3BDAFR6A9L" TargetMode="External"/><Relationship Id="rId41" Type="http://schemas.openxmlformats.org/officeDocument/2006/relationships/hyperlink" Target="consultantplus://offline/ref=14119DC1534CFC252EEEA64D8967945D624060D827E4B3BA1AE0299A85671ED5EAD7A06FA0F78B0D188BEC52417C5A43968AC993195C5AD5h5gF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5E120051F07F474621E07BBEE6E56F38AC2A800D423BA2FF1DF3BDAFR6A9L" TargetMode="External"/><Relationship Id="rId24" Type="http://schemas.openxmlformats.org/officeDocument/2006/relationships/hyperlink" Target="consultantplus://offline/ref=E1281F6099313AE6454877135AD4525AE24DED3066F855C98101E0AAF9Q9ABL" TargetMode="External"/><Relationship Id="rId32" Type="http://schemas.openxmlformats.org/officeDocument/2006/relationships/hyperlink" Target="consultantplus://offline/ref=345E120051F07F474621E07BBEE6E56F3BAB22870D473BA2FF1DF3BDAFR6A9L" TargetMode="External"/><Relationship Id="rId37" Type="http://schemas.openxmlformats.org/officeDocument/2006/relationships/hyperlink" Target="garantF1://12036354.15" TargetMode="External"/><Relationship Id="rId40" Type="http://schemas.openxmlformats.org/officeDocument/2006/relationships/hyperlink" Target="consultantplus://offline/ref=2D9FF7F7E03C622AC621841613A53C65CF3F8EC0E1FB891FA6742F7E6B54E1AAA77F4DAE4A079E5A11E76B484ER7L" TargetMode="External"/><Relationship Id="rId45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5E120051F07F474621E07BBEE6E56F38AC2B8108423BA2FF1DF3BDAFR6A9L" TargetMode="External"/><Relationship Id="rId23" Type="http://schemas.openxmlformats.org/officeDocument/2006/relationships/hyperlink" Target="consultantplus://offline/ref=9FA42D01C2E57CA694DC4AE5685DF394F89F6953682B801E4E05BFAB76z675M" TargetMode="External"/><Relationship Id="rId28" Type="http://schemas.openxmlformats.org/officeDocument/2006/relationships/hyperlink" Target="consultantplus://offline/ref=345E120051F07F474621E962B9E6E56F3CA922870C423BA2FF1DF3BDAFR6A9L" TargetMode="External"/><Relationship Id="rId36" Type="http://schemas.openxmlformats.org/officeDocument/2006/relationships/hyperlink" Target="garantF1://12036354.14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345E120051F07F474621E07BBEE6E56F3BA52E8805423BA2FF1DF3BDAFR6A9L" TargetMode="External"/><Relationship Id="rId19" Type="http://schemas.openxmlformats.org/officeDocument/2006/relationships/hyperlink" Target="consultantplus://offline/ref=E1281F6099313AE6454877135AD4525AE24EE5326FF855C98101E0AAF9Q9ABL" TargetMode="External"/><Relationship Id="rId31" Type="http://schemas.openxmlformats.org/officeDocument/2006/relationships/hyperlink" Target="consultantplus://offline/ref=345E120051F07F474621E07BBEE6E56F3BAE23870C443BA2FF1DF3BDAFR6A9L" TargetMode="External"/><Relationship Id="rId44" Type="http://schemas.openxmlformats.org/officeDocument/2006/relationships/hyperlink" Target="consultantplus://offline/ref=14119DC1534CFC252EEEA64D8967945D624660D826E0B3BA1AE0299A85671ED5F8D7F863A0FF920D1A9EBA0307h2g9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5E120051F07F474621E07BBEE6E56F38AE2B890D463BA2FF1DF3BDAFR6A9L" TargetMode="External"/><Relationship Id="rId14" Type="http://schemas.openxmlformats.org/officeDocument/2006/relationships/hyperlink" Target="consultantplus://offline/ref=E1281F6099313AE6454877135AD4525AE24EEB316BF255C98101E0AAF9Q9ABL" TargetMode="External"/><Relationship Id="rId22" Type="http://schemas.openxmlformats.org/officeDocument/2006/relationships/hyperlink" Target="consultantplus://offline/ref=C19359E291E230229D5229CC2EABD50BB0C4291BE162ABADA4D19F5819AF65C16DC521A16B959FAD5368220091S27DP" TargetMode="External"/><Relationship Id="rId27" Type="http://schemas.openxmlformats.org/officeDocument/2006/relationships/hyperlink" Target="consultantplus://offline/ref=345E120051F07F474621E07BBEE6E56F38AD2F8008463BA2FF1DF3BDAFR6A9L" TargetMode="External"/><Relationship Id="rId30" Type="http://schemas.openxmlformats.org/officeDocument/2006/relationships/hyperlink" Target="consultantplus://offline/ref=9FA42D01C2E57CA694DC4AE5685DF394F89660526926801E4E05BFAB76z675M" TargetMode="External"/><Relationship Id="rId35" Type="http://schemas.openxmlformats.org/officeDocument/2006/relationships/hyperlink" Target="consultantplus://offline/ref=345E120051F07F474621E07BBEE6E56F38AE2A800D413BA2FF1DF3BDAF69CDDC5A81C304B2FA9B31R2A1L" TargetMode="External"/><Relationship Id="rId43" Type="http://schemas.openxmlformats.org/officeDocument/2006/relationships/hyperlink" Target="consultantplus://offline/ref=14119DC1534CFC252EEEA64D8967945D624067DE21E2B3BA1AE0299A85671ED5EAD7A06FA0F58D09158BEC52417C5A43968AC993195C5AD5h5gFQ" TargetMode="External"/><Relationship Id="rId48" Type="http://schemas.openxmlformats.org/officeDocument/2006/relationships/hyperlink" Target="garantF1://12036354.18" TargetMode="External"/><Relationship Id="rId8" Type="http://schemas.openxmlformats.org/officeDocument/2006/relationships/hyperlink" Target="consultantplus://offline/ref=E1281F6099313AE6454877135AD4525AE147E5336AF955C98101E0AAF9Q9AB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D3440-8641-4C3C-8B76-8C02B5B2F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3754</Words>
  <Characters>32426</Characters>
  <Application>Microsoft Office Word</Application>
  <DocSecurity>0</DocSecurity>
  <Lines>270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36108</CharactersWithSpaces>
  <SharedDoc>false</SharedDoc>
  <HLinks>
    <vt:vector size="78" baseType="variant"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7995495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consultantplus://offline/ref=40010FBF5A2101D41682EEAFE564F17B993E49E2F3674A6B6E0B339F7B7563119BFA32851E5B6DCDiF25H</vt:lpwstr>
      </vt:variant>
      <vt:variant>
        <vt:lpwstr/>
      </vt:variant>
      <vt:variant>
        <vt:i4>6881321</vt:i4>
      </vt:variant>
      <vt:variant>
        <vt:i4>24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sub_1901#sub_1901</vt:lpwstr>
      </vt:variant>
      <vt:variant>
        <vt:i4>7864379</vt:i4>
      </vt:variant>
      <vt:variant>
        <vt:i4>21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sub_102#sub_102</vt:lpwstr>
      </vt:variant>
      <vt:variant>
        <vt:i4>7077924</vt:i4>
      </vt:variant>
      <vt:variant>
        <vt:i4>18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sub_59#sub_59</vt:lpwstr>
      </vt:variant>
      <vt:variant>
        <vt:i4>6881321</vt:i4>
      </vt:variant>
      <vt:variant>
        <vt:i4>15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sub_1901#sub_1901</vt:lpwstr>
      </vt:variant>
      <vt:variant>
        <vt:i4>7864379</vt:i4>
      </vt:variant>
      <vt:variant>
        <vt:i4>12</vt:i4>
      </vt:variant>
      <vt:variant>
        <vt:i4>0</vt:i4>
      </vt:variant>
      <vt:variant>
        <vt:i4>5</vt:i4>
      </vt:variant>
      <vt:variant>
        <vt:lpwstr>C:\Users\7750-00-716\AppData\Local\DOCUME~1\77DEVY~1\LOCALS~1\Temp\Света\Кв. требов._служ.записка.doc</vt:lpwstr>
      </vt:variant>
      <vt:variant>
        <vt:lpwstr>sub_102#sub_102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77Utyasheven</dc:creator>
  <cp:lastModifiedBy>Машкина Наталья Валерьевна</cp:lastModifiedBy>
  <cp:revision>2</cp:revision>
  <cp:lastPrinted>2021-06-23T12:11:00Z</cp:lastPrinted>
  <dcterms:created xsi:type="dcterms:W3CDTF">2022-04-05T08:08:00Z</dcterms:created>
  <dcterms:modified xsi:type="dcterms:W3CDTF">2022-04-05T08:08:00Z</dcterms:modified>
</cp:coreProperties>
</file>